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56" w:rsidRPr="00125110" w:rsidRDefault="00EB7656" w:rsidP="004D5AA9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УТВЕРЖДЕН </w:t>
      </w:r>
    </w:p>
    <w:p w:rsidR="00EB7656" w:rsidRPr="00125110" w:rsidRDefault="00EB7656" w:rsidP="004D5AA9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>приказом Федеральной службы</w:t>
      </w:r>
    </w:p>
    <w:p w:rsidR="00EB7656" w:rsidRPr="00125110" w:rsidRDefault="00EB7656" w:rsidP="004D5AA9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</w:p>
    <w:p w:rsidR="00EB7656" w:rsidRPr="00125110" w:rsidRDefault="00EB7656" w:rsidP="004D5AA9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и атомному надзору </w:t>
      </w:r>
    </w:p>
    <w:p w:rsidR="00EB7656" w:rsidRPr="00125110" w:rsidRDefault="00EB7656" w:rsidP="004D5AA9">
      <w:pPr>
        <w:keepNext/>
        <w:keepLines/>
        <w:tabs>
          <w:tab w:val="left" w:pos="4536"/>
        </w:tabs>
        <w:spacing w:after="0" w:line="240" w:lineRule="auto"/>
        <w:ind w:left="4536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25110">
        <w:rPr>
          <w:rFonts w:ascii="Times New Roman" w:hAnsi="Times New Roman"/>
          <w:bCs/>
          <w:sz w:val="28"/>
          <w:szCs w:val="28"/>
        </w:rPr>
        <w:t>от «___» ________ 202</w:t>
      </w:r>
      <w:r w:rsidR="007517FE">
        <w:rPr>
          <w:rFonts w:ascii="Times New Roman" w:hAnsi="Times New Roman"/>
          <w:bCs/>
          <w:sz w:val="28"/>
          <w:szCs w:val="28"/>
        </w:rPr>
        <w:t>3</w:t>
      </w:r>
      <w:r w:rsidRPr="00125110">
        <w:rPr>
          <w:rFonts w:ascii="Times New Roman" w:hAnsi="Times New Roman"/>
          <w:bCs/>
          <w:sz w:val="28"/>
          <w:szCs w:val="28"/>
        </w:rPr>
        <w:t xml:space="preserve"> года № __</w:t>
      </w:r>
      <w:r w:rsidR="004D5AA9">
        <w:rPr>
          <w:rFonts w:ascii="Times New Roman" w:hAnsi="Times New Roman"/>
          <w:bCs/>
          <w:sz w:val="28"/>
          <w:szCs w:val="28"/>
        </w:rPr>
        <w:t>_</w:t>
      </w:r>
      <w:r w:rsidRPr="00125110">
        <w:rPr>
          <w:rFonts w:ascii="Times New Roman" w:hAnsi="Times New Roman"/>
          <w:bCs/>
          <w:sz w:val="28"/>
          <w:szCs w:val="28"/>
        </w:rPr>
        <w:t>___</w:t>
      </w:r>
    </w:p>
    <w:p w:rsidR="00EB7656" w:rsidRDefault="00EB7656" w:rsidP="004D5AA9">
      <w:pPr>
        <w:spacing w:after="0" w:line="240" w:lineRule="auto"/>
        <w:ind w:left="513" w:right="573"/>
        <w:jc w:val="center"/>
        <w:rPr>
          <w:rFonts w:ascii="Times New Roman" w:hAnsi="Times New Roman"/>
          <w:b/>
          <w:sz w:val="28"/>
          <w:szCs w:val="28"/>
        </w:rPr>
      </w:pPr>
    </w:p>
    <w:p w:rsidR="00DF4159" w:rsidRDefault="00DF4159" w:rsidP="004D5AA9">
      <w:pPr>
        <w:spacing w:after="0" w:line="240" w:lineRule="auto"/>
        <w:ind w:left="513" w:right="573"/>
        <w:jc w:val="center"/>
        <w:rPr>
          <w:rFonts w:ascii="Times New Roman" w:hAnsi="Times New Roman"/>
          <w:b/>
          <w:sz w:val="28"/>
          <w:szCs w:val="28"/>
        </w:rPr>
      </w:pPr>
    </w:p>
    <w:p w:rsidR="00DF4159" w:rsidRDefault="00DF4159" w:rsidP="004D5AA9">
      <w:pPr>
        <w:spacing w:after="0" w:line="240" w:lineRule="auto"/>
        <w:ind w:left="513" w:right="573"/>
        <w:jc w:val="center"/>
        <w:rPr>
          <w:rFonts w:ascii="Times New Roman" w:hAnsi="Times New Roman"/>
          <w:b/>
          <w:sz w:val="28"/>
          <w:szCs w:val="28"/>
        </w:rPr>
      </w:pPr>
    </w:p>
    <w:p w:rsidR="00DF4159" w:rsidRDefault="00DF4159" w:rsidP="004D5AA9">
      <w:pPr>
        <w:spacing w:after="0" w:line="240" w:lineRule="auto"/>
        <w:ind w:left="513" w:right="573"/>
        <w:jc w:val="center"/>
        <w:rPr>
          <w:rFonts w:ascii="Times New Roman" w:hAnsi="Times New Roman"/>
          <w:b/>
          <w:sz w:val="28"/>
          <w:szCs w:val="28"/>
        </w:rPr>
      </w:pPr>
    </w:p>
    <w:p w:rsidR="00EB7656" w:rsidRDefault="00EB7656" w:rsidP="004D5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110">
        <w:rPr>
          <w:rFonts w:ascii="Times New Roman" w:hAnsi="Times New Roman"/>
          <w:b/>
          <w:sz w:val="28"/>
          <w:szCs w:val="28"/>
        </w:rPr>
        <w:t xml:space="preserve">Доклад о правоприменительной практике контрольной (надзорной) </w:t>
      </w: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в Федеральной службе по экологическому, технологическому</w:t>
      </w:r>
      <w:bookmarkStart w:id="0" w:name="_GoBack"/>
      <w:bookmarkEnd w:id="0"/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атомному надзору при осуществлении федерального государственного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безопасности гидротехнических сооружений </w:t>
      </w:r>
      <w:r w:rsidRPr="00763045">
        <w:rPr>
          <w:rFonts w:ascii="Times New Roman" w:eastAsia="Times New Roman" w:hAnsi="Times New Roman"/>
          <w:b/>
          <w:sz w:val="28"/>
          <w:szCs w:val="28"/>
          <w:lang w:eastAsia="ru-RU"/>
        </w:rPr>
        <w:t>за 202</w:t>
      </w:r>
      <w:r w:rsidR="007517F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6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B7656" w:rsidRDefault="00EB7656" w:rsidP="004D5AA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bookmarkStart w:id="1" w:name="_Toc482266758"/>
    </w:p>
    <w:p w:rsidR="00EB7656" w:rsidRDefault="00EB7656" w:rsidP="004D5AA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r w:rsidRPr="001D5705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>Общие положения</w:t>
      </w:r>
      <w:bookmarkEnd w:id="1"/>
    </w:p>
    <w:p w:rsidR="004D5AA9" w:rsidRPr="004D5AA9" w:rsidRDefault="004D5AA9" w:rsidP="004D5AA9">
      <w:pPr>
        <w:rPr>
          <w:lang w:eastAsia="ru-RU"/>
        </w:rPr>
      </w:pP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D5705">
        <w:rPr>
          <w:rFonts w:ascii="Times New Roman" w:hAnsi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 w:rsidR="005D565C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федерального государственного надзора в области безопасности гидротехнических сооружений за 2021 год </w:t>
      </w:r>
      <w:r w:rsidRPr="001D5705">
        <w:rPr>
          <w:rFonts w:ascii="Times New Roman" w:hAnsi="Times New Roman"/>
          <w:sz w:val="28"/>
          <w:szCs w:val="28"/>
          <w:lang w:bidi="ru-RU"/>
        </w:rPr>
        <w:t>подготовлен в целях реализации положений Федерального закона от 31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июля </w:t>
      </w:r>
      <w:r w:rsidRPr="001D5705">
        <w:rPr>
          <w:rFonts w:ascii="Times New Roman" w:hAnsi="Times New Roman"/>
          <w:sz w:val="28"/>
          <w:szCs w:val="28"/>
          <w:lang w:bidi="ru-RU"/>
        </w:rPr>
        <w:t>2020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г. 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№ 248-ФЗ </w:t>
      </w:r>
      <w:r w:rsidR="005D565C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lang w:bidi="ru-RU"/>
        </w:rPr>
        <w:t>«О государственном контроле (надзоре) и муниципальном контроле», постановления Правительства Российской Федерации от 30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июня </w:t>
      </w:r>
      <w:r w:rsidRPr="001D5705">
        <w:rPr>
          <w:rFonts w:ascii="Times New Roman" w:hAnsi="Times New Roman"/>
          <w:sz w:val="28"/>
          <w:szCs w:val="28"/>
          <w:lang w:bidi="ru-RU"/>
        </w:rPr>
        <w:t>2021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25042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lang w:bidi="ru-RU"/>
        </w:rPr>
        <w:t>№ 108</w:t>
      </w:r>
      <w:r w:rsidR="00B652E0" w:rsidRPr="001D5705">
        <w:rPr>
          <w:rFonts w:ascii="Times New Roman" w:hAnsi="Times New Roman"/>
          <w:sz w:val="28"/>
          <w:szCs w:val="28"/>
          <w:lang w:bidi="ru-RU"/>
        </w:rPr>
        <w:t>0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Pr="001D5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1D5705">
        <w:rPr>
          <w:rFonts w:ascii="Times New Roman" w:hAnsi="Times New Roman"/>
          <w:sz w:val="28"/>
          <w:szCs w:val="28"/>
          <w:lang w:eastAsia="ru-RU"/>
        </w:rPr>
        <w:t>федеральном государственном надзоре в области безопасности гидротехнических сооружений</w:t>
      </w:r>
      <w:r w:rsidRPr="001D570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, в соответствии с приказом Федеральной службы по экологическому, технологическому и атомному надзору </w:t>
      </w:r>
      <w:r w:rsidR="005D565C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lang w:bidi="ru-RU"/>
        </w:rPr>
        <w:t>от 3</w:t>
      </w:r>
      <w:r w:rsidR="004D5AA9">
        <w:rPr>
          <w:rFonts w:ascii="Times New Roman" w:hAnsi="Times New Roman"/>
          <w:sz w:val="28"/>
          <w:szCs w:val="28"/>
          <w:lang w:bidi="ru-RU"/>
        </w:rPr>
        <w:t>0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августа </w:t>
      </w:r>
      <w:r w:rsidRPr="001D5705">
        <w:rPr>
          <w:rFonts w:ascii="Times New Roman" w:hAnsi="Times New Roman"/>
          <w:sz w:val="28"/>
          <w:szCs w:val="28"/>
          <w:lang w:bidi="ru-RU"/>
        </w:rPr>
        <w:t>2021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 № 287 «Об утверждении Порядка организации работы </w:t>
      </w:r>
      <w:r w:rsidR="005D565C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по обобщению правоприменительной практики контрольной (надзорной) деятельности в Федеральной службе по экологическому, технологическому </w:t>
      </w:r>
      <w:r w:rsidRPr="001D5705">
        <w:rPr>
          <w:rFonts w:ascii="Times New Roman" w:hAnsi="Times New Roman"/>
          <w:sz w:val="28"/>
          <w:szCs w:val="28"/>
          <w:lang w:bidi="ru-RU"/>
        </w:rPr>
        <w:br/>
        <w:t>и атомному надзору».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Целями обобщения и анализа правоприменительной практики являются: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обеспечение единства практики применения Ростехнадзором федеральных законов и иных нормативных правовых актов Российской Федерации (далее – обязательные требования);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Задачами обобщения и анализа правоприменительной практики являются: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lastRenderedPageBreak/>
        <w:t>выявление проблемных вопросов, применяемых Ростехнадзором обязательных требований;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>и их реализация;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выявление избыточных контрольных (надзорных) функций, подготовка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>и внесение предложений по их устранению;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подготовка предложений по совершенствованию законодательства;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 xml:space="preserve">выявление типичных нарушений обязательных требований 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 xml:space="preserve">с их классификацией по тяжести последствий (размеру причинённого вреда) 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 xml:space="preserve">и подготовка предложений по реализации профилактических мероприятий </w:t>
      </w:r>
      <w:r w:rsidR="005D565C">
        <w:rPr>
          <w:rFonts w:ascii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hAnsi="Times New Roman"/>
          <w:sz w:val="28"/>
          <w:szCs w:val="28"/>
          <w:lang w:eastAsia="ru-RU"/>
        </w:rPr>
        <w:t>для</w:t>
      </w:r>
      <w:r w:rsidR="005D56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их предупреждения. 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8FB" w:rsidRDefault="00E868FB" w:rsidP="004D5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5705">
        <w:rPr>
          <w:rFonts w:ascii="Times New Roman" w:hAnsi="Times New Roman"/>
          <w:b/>
          <w:sz w:val="28"/>
          <w:szCs w:val="28"/>
          <w:lang w:eastAsia="ru-RU"/>
        </w:rPr>
        <w:t xml:space="preserve">Федеральный государственный надзор в области безопасности гидротехнических сооружений </w:t>
      </w:r>
    </w:p>
    <w:p w:rsidR="004D5AA9" w:rsidRPr="001D5705" w:rsidRDefault="004D5AA9" w:rsidP="004D5AA9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68FB" w:rsidRPr="001D5705" w:rsidRDefault="00E868FB" w:rsidP="004D5AA9">
      <w:pPr>
        <w:spacing w:after="0" w:line="276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Федеральной службе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экологическому, технологическому и атомному надзору, утвержденным постановлением Правительства Российской Федерации от 30 июля 2008 г.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№ 401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Положением</w:t>
      </w:r>
      <w:r w:rsidR="001D5705"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30 июня 2021 г. № 1080,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за Ростехнадзором закреплены функции по осуществлению федерального государственного надзора в области безопасности гидротехнических сооружений</w:t>
      </w:r>
      <w:r w:rsidR="001D5705"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судоходных и портовых гидротехнических сооружений) (далее – ГТС).</w:t>
      </w:r>
    </w:p>
    <w:p w:rsidR="002A1663" w:rsidRPr="002A1663" w:rsidRDefault="00E868FB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поднадзорных Ростехнадзору ГТС (комплексов ГТС) составляет 23 </w:t>
      </w:r>
      <w:r w:rsidR="002A1663" w:rsidRPr="002A1663">
        <w:rPr>
          <w:rFonts w:ascii="Times New Roman" w:eastAsia="Times New Roman" w:hAnsi="Times New Roman"/>
          <w:sz w:val="28"/>
          <w:szCs w:val="28"/>
          <w:lang w:eastAsia="ru-RU"/>
        </w:rPr>
        <w:t>113, из них:</w:t>
      </w:r>
    </w:p>
    <w:p w:rsidR="002A1663" w:rsidRP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 xml:space="preserve">766 ГТС (комплексов ГТС) промышленности; </w:t>
      </w:r>
    </w:p>
    <w:p w:rsidR="002A1663" w:rsidRP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 xml:space="preserve">431 ГТС (комплексов ГТС) энергетики; </w:t>
      </w:r>
    </w:p>
    <w:p w:rsidR="00E868FB" w:rsidRPr="001D5705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>21 916 ГТС (комплексов ГТС) водохозяйственного назначения</w:t>
      </w: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8FB" w:rsidRPr="001D5705">
        <w:rPr>
          <w:rFonts w:ascii="Times New Roman" w:eastAsia="Times New Roman" w:hAnsi="Times New Roman"/>
          <w:sz w:val="28"/>
          <w:szCs w:val="28"/>
          <w:lang w:eastAsia="ru-RU"/>
        </w:rPr>
        <w:t>ГТС по классам в соответствии с постановлением Правительства Российской Федерации от 5 октября 2020 г. № 1607 «Об утверждении критериев классификации гидротехнических сооружений» распределены</w:t>
      </w:r>
      <w:r w:rsidR="00C93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B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68FB"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(в зависимости от высоты ГТС, назначения ГТС и условий их эксплуатации (объема водохранилища, установленной мощности, площади орошения), </w:t>
      </w:r>
      <w:r w:rsidR="00E868FB"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68FB" w:rsidRPr="001D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зависимости от последствий возможных гидродинамических аварий) следующим образом:</w:t>
      </w:r>
    </w:p>
    <w:p w:rsidR="002A1663" w:rsidRP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>I класса – 150 ГТС (комплексов ГТС);</w:t>
      </w:r>
    </w:p>
    <w:p w:rsidR="002A1663" w:rsidRP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>II класса – 287 ГТС (комплексов ГТС);</w:t>
      </w:r>
    </w:p>
    <w:p w:rsidR="002A1663" w:rsidRP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>III класс – 4 823 ГТС (комплексов ГТС);</w:t>
      </w: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63">
        <w:rPr>
          <w:rFonts w:ascii="Times New Roman" w:eastAsia="Times New Roman" w:hAnsi="Times New Roman"/>
          <w:sz w:val="28"/>
          <w:szCs w:val="28"/>
          <w:lang w:eastAsia="ru-RU"/>
        </w:rPr>
        <w:t>IV класса – 17 853 ГТС (комплексов ГТС).</w:t>
      </w:r>
    </w:p>
    <w:p w:rsidR="00E868FB" w:rsidRPr="001D5705" w:rsidRDefault="00E868FB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Уровень безопасности поднадзорных ГТС оценивается: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>«нормальный» уровень безопасности имеют 4 328 ГТС (комплексов ГТС)</w:t>
      </w:r>
      <w:r w:rsidRPr="003F4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 xml:space="preserve">(ГТС соответствуют проекту, действующим нормам и правилам, значения критериев безопасности не превышают предельно допустимых для работоспособного состояния сооружений и оснований, эксплуатация осуществляется без нарушений действующих законодательных актов, норм 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br/>
        <w:t>и правил, предписания органов государственного контроля и надзора выполняются);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>«пониженный» уровень безопасности имеют 8 109 ГТС (комплексов ГТС)</w:t>
      </w:r>
      <w:r w:rsidRPr="003F4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>(невыполнение первоочередных мероприятий или неполное выполнение предписаний органов государственного контроля и надзора по обеспечению безопасности ГТС и другие нарушения правил эксплуатации при прочих условиях);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>«неудовлетворительный» уровень безопасности имеют 7 688</w:t>
      </w:r>
      <w:r w:rsidRPr="003F4CE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>ГТС</w:t>
      </w:r>
      <w:r w:rsidRPr="003F4C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>комплексов ГТС)</w:t>
      </w:r>
      <w:r w:rsidRPr="003F4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 xml:space="preserve">(снижение механической или фильтрационной прочности, превышение предельно допустимых значений критериев безопасности для работоспособного состояния сооружений и оснований, другие отклонения 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br/>
        <w:t>от проектного состояния, способные привести к развитию аварии);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>«опасный» уровень безопасности, характеризуемый потерей работоспособности и не подлежащих эксплуатации, имеют 2</w:t>
      </w:r>
      <w:r w:rsidRPr="003F4CE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>988 ГТС (комплексов ГТС) (вследствие развивающихся процессов снижения прочности</w:t>
      </w:r>
      <w:r w:rsidRPr="003F4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устойчивости элементов ГТС и их оснований, превышения предельно допустимых значений критериев безопасности, характеризующих переход от частично неработоспособного к неработоспособному состоянию сооружений и оснований).</w:t>
      </w:r>
    </w:p>
    <w:p w:rsidR="002A1663" w:rsidRPr="00D01415" w:rsidRDefault="002A1663" w:rsidP="002A1663">
      <w:pPr>
        <w:spacing w:after="0" w:line="276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CEF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В 2022 году</w:t>
      </w:r>
      <w:r w:rsidRPr="003F4CE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и</w:t>
      </w:r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непосредственным участием Управления государственного эне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ргетического надзора совместно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>с территориальными органами проведено 6  проверок по контролю выполнения ранее выданных предписаний, 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числе: 3 ГТС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хвостохранилищ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 xml:space="preserve">АО «Серебро Магадана», </w:t>
      </w:r>
      <w:proofErr w:type="spellStart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>Майнской</w:t>
      </w:r>
      <w:proofErr w:type="spellEnd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 xml:space="preserve"> ГЭС филиала ПАО «</w:t>
      </w:r>
      <w:proofErr w:type="spellStart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>РусГидро</w:t>
      </w:r>
      <w:proofErr w:type="spellEnd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 xml:space="preserve">» – «Саяно-Шушенская ГЭС им. П.С. Непорожнего»,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Кашхатау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ГЭС филиала </w:t>
      </w:r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>РусГидро</w:t>
      </w:r>
      <w:proofErr w:type="spellEnd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 xml:space="preserve">» – «Кабардино-Балкарский филиал», ГТС </w:t>
      </w:r>
      <w:proofErr w:type="spellStart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хвостохранилища</w:t>
      </w:r>
      <w:proofErr w:type="spellEnd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 xml:space="preserve"> ЗИФ ГОК «</w:t>
      </w:r>
      <w:proofErr w:type="spellStart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>Кубака</w:t>
      </w:r>
      <w:proofErr w:type="spellEnd"/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>» в отработанном карьере «Главный» ООО «ОЗРК».</w:t>
      </w:r>
    </w:p>
    <w:p w:rsid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415">
        <w:rPr>
          <w:rFonts w:ascii="Times New Roman" w:hAnsi="Times New Roman"/>
          <w:sz w:val="28"/>
          <w:szCs w:val="28"/>
          <w:lang w:eastAsia="ru-RU"/>
        </w:rPr>
        <w:t>По</w:t>
      </w:r>
      <w:r w:rsidRPr="00D014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проверок установлено невыполнение 5 ранее выданных предписаний.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E8A">
        <w:rPr>
          <w:rFonts w:ascii="Times New Roman" w:eastAsia="Times New Roman" w:hAnsi="Times New Roman"/>
          <w:sz w:val="28"/>
          <w:szCs w:val="28"/>
          <w:lang w:eastAsia="ru-RU"/>
        </w:rPr>
        <w:t>За аналогичный период 2021 года – 17 плановых и 26 внеплановых проверок, по результатам которых выявлено 1 629 нарушения.</w:t>
      </w:r>
    </w:p>
    <w:p w:rsidR="002A1663" w:rsidRPr="00450E8A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8A">
        <w:rPr>
          <w:rFonts w:ascii="Times New Roman" w:hAnsi="Times New Roman"/>
          <w:sz w:val="28"/>
          <w:szCs w:val="28"/>
          <w:lang w:eastAsia="ru-RU"/>
        </w:rPr>
        <w:t>Ростехнадзором в рамках осуществления контрольной (надзорной) деятельности за 12 месяцев 2022 года было проведено 2 3</w:t>
      </w: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450E8A">
        <w:rPr>
          <w:rFonts w:ascii="Times New Roman" w:hAnsi="Times New Roman"/>
          <w:sz w:val="28"/>
          <w:szCs w:val="28"/>
          <w:lang w:eastAsia="ru-RU"/>
        </w:rPr>
        <w:t xml:space="preserve"> проверок, </w:t>
      </w:r>
      <w:r w:rsidRPr="00450E8A">
        <w:rPr>
          <w:rFonts w:ascii="Times New Roman" w:hAnsi="Times New Roman"/>
          <w:sz w:val="28"/>
          <w:szCs w:val="28"/>
          <w:lang w:eastAsia="ru-RU"/>
        </w:rPr>
        <w:br/>
        <w:t>выявлено 7 </w:t>
      </w:r>
      <w:r>
        <w:rPr>
          <w:rFonts w:ascii="Times New Roman" w:hAnsi="Times New Roman"/>
          <w:sz w:val="28"/>
          <w:szCs w:val="28"/>
          <w:lang w:eastAsia="ru-RU"/>
        </w:rPr>
        <w:t>192</w:t>
      </w:r>
      <w:r w:rsidRPr="00450E8A">
        <w:rPr>
          <w:rFonts w:ascii="Times New Roman" w:hAnsi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0E8A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требований, к административной ответственности в виде штрафа привлечено 7</w:t>
      </w:r>
      <w:r>
        <w:rPr>
          <w:rFonts w:ascii="Times New Roman" w:hAnsi="Times New Roman"/>
          <w:sz w:val="28"/>
          <w:szCs w:val="28"/>
          <w:lang w:eastAsia="ru-RU"/>
        </w:rPr>
        <w:t>64</w:t>
      </w:r>
      <w:r w:rsidRPr="00450E8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50E8A">
        <w:rPr>
          <w:rFonts w:ascii="Times New Roman" w:hAnsi="Times New Roman"/>
          <w:sz w:val="28"/>
          <w:szCs w:val="28"/>
          <w:lang w:eastAsia="ru-RU"/>
        </w:rPr>
        <w:t>индивидуальных предпринимател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0E8A">
        <w:rPr>
          <w:rFonts w:ascii="Times New Roman" w:hAnsi="Times New Roman"/>
          <w:sz w:val="28"/>
          <w:szCs w:val="28"/>
          <w:lang w:eastAsia="ru-RU"/>
        </w:rPr>
        <w:t xml:space="preserve">, должностных и юридических лиц, общая сумма наложенных штрафов составила более </w:t>
      </w:r>
      <w:r>
        <w:rPr>
          <w:rFonts w:ascii="Times New Roman" w:hAnsi="Times New Roman"/>
          <w:sz w:val="28"/>
          <w:szCs w:val="28"/>
          <w:lang w:eastAsia="ru-RU"/>
        </w:rPr>
        <w:t>32 715</w:t>
      </w:r>
      <w:r w:rsidRPr="00450E8A">
        <w:rPr>
          <w:rFonts w:ascii="Times New Roman" w:hAnsi="Times New Roman"/>
          <w:sz w:val="28"/>
          <w:szCs w:val="28"/>
          <w:lang w:eastAsia="ru-RU"/>
        </w:rPr>
        <w:t xml:space="preserve"> тыс. руб., взыскано более </w:t>
      </w:r>
      <w:r w:rsidRPr="00450E8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30 097</w:t>
      </w:r>
      <w:r w:rsidRPr="00450E8A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E8A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аналогичный период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ерриториальными органами Ростехнадзора в рамках осуществления контро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(надзорной) деятельности </w:t>
      </w:r>
      <w:r w:rsidRPr="001D5705">
        <w:rPr>
          <w:rFonts w:ascii="Times New Roman" w:hAnsi="Times New Roman"/>
          <w:sz w:val="28"/>
          <w:szCs w:val="28"/>
          <w:lang w:eastAsia="ru-RU"/>
        </w:rPr>
        <w:t>было проведено 3 313 проверок, выявлено 32 637 нарушений обязательных требований, к административной ответственности привлечено 2 249 индивидуальных предпринимателей, должностных и юридических лиц, общая сумма наложенных штрафов составила более 93 861 тыс. руб., взыскано более 41 950 тыс.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1D5705">
        <w:rPr>
          <w:rFonts w:ascii="Times New Roman" w:hAnsi="Times New Roman"/>
          <w:sz w:val="28"/>
          <w:szCs w:val="28"/>
          <w:lang w:eastAsia="ru-RU"/>
        </w:rPr>
        <w:t>.</w:t>
      </w:r>
    </w:p>
    <w:p w:rsidR="002A1663" w:rsidRPr="00656BAA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656BAA">
        <w:rPr>
          <w:rFonts w:ascii="Times New Roman" w:hAnsi="Times New Roman"/>
          <w:sz w:val="28"/>
          <w:szCs w:val="28"/>
          <w:lang w:eastAsia="ru-RU"/>
        </w:rPr>
        <w:t xml:space="preserve">В связи с ограничительными мерами, </w:t>
      </w:r>
      <w:r w:rsidRPr="00656BAA">
        <w:rPr>
          <w:rFonts w:ascii="Times New Roman" w:hAnsi="Times New Roman"/>
          <w:sz w:val="28"/>
          <w:szCs w:val="28"/>
          <w:lang w:eastAsia="ru-RU"/>
        </w:rPr>
        <w:t>введёнными</w:t>
      </w:r>
      <w:r w:rsidRPr="00656BAA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56BAA">
        <w:rPr>
          <w:rFonts w:ascii="Times New Roman" w:hAnsi="Times New Roman"/>
          <w:sz w:val="28"/>
        </w:rPr>
        <w:t>№ 336 отменены 14 плановых проверок центрального аппарата Ростехнадзора.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65675E">
        <w:rPr>
          <w:rFonts w:ascii="Times New Roman" w:hAnsi="Times New Roman"/>
          <w:sz w:val="28"/>
        </w:rPr>
        <w:t>Территориальными управлениями Ростехнадзора отменено 645 проверок, ранее запланированных к проверке на 2022 год, в соответствии</w:t>
      </w:r>
      <w:r w:rsidRPr="0065675E">
        <w:rPr>
          <w:rFonts w:ascii="Times New Roman" w:hAnsi="Times New Roman"/>
          <w:sz w:val="28"/>
        </w:rPr>
        <w:br/>
        <w:t xml:space="preserve">с </w:t>
      </w:r>
      <w:r w:rsidRPr="0065675E">
        <w:rPr>
          <w:rFonts w:ascii="Times New Roman" w:hAnsi="Times New Roman"/>
          <w:sz w:val="28"/>
        </w:rPr>
        <w:t>утверждёнными</w:t>
      </w:r>
      <w:r w:rsidRPr="0065675E">
        <w:rPr>
          <w:rFonts w:ascii="Times New Roman" w:hAnsi="Times New Roman"/>
          <w:sz w:val="28"/>
        </w:rPr>
        <w:t xml:space="preserve"> планами проверок.</w:t>
      </w:r>
    </w:p>
    <w:p w:rsidR="002A1663" w:rsidRPr="001D5705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Наиболее часто встречающиеся нарушения обязательных требований при проведении в 202</w:t>
      </w:r>
      <w:r>
        <w:rPr>
          <w:rFonts w:ascii="Times New Roman" w:hAnsi="Times New Roman"/>
          <w:sz w:val="28"/>
          <w:szCs w:val="28"/>
        </w:rPr>
        <w:t>2</w:t>
      </w:r>
      <w:r w:rsidRPr="001D5705">
        <w:rPr>
          <w:rFonts w:ascii="Times New Roman" w:hAnsi="Times New Roman"/>
          <w:sz w:val="28"/>
          <w:szCs w:val="28"/>
        </w:rPr>
        <w:t xml:space="preserve"> году контрольных (надзорных) мероприятий в рамках федерального государственного надзора в области безопасности гидротехнических сооружений: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CEF">
        <w:rPr>
          <w:rFonts w:ascii="Times New Roman" w:hAnsi="Times New Roman"/>
          <w:sz w:val="28"/>
          <w:szCs w:val="28"/>
          <w:lang w:eastAsia="ru-RU"/>
        </w:rPr>
        <w:t>на плитах крепления верхового откоса в зоне переменного уровня имеются участки с разрушением защитного слоя бетонной поверхности</w:t>
      </w:r>
      <w:r w:rsidRPr="003F4CEF">
        <w:rPr>
          <w:rFonts w:ascii="Times New Roman" w:hAnsi="Times New Roman"/>
          <w:sz w:val="28"/>
          <w:szCs w:val="28"/>
          <w:lang w:eastAsia="ru-RU"/>
        </w:rPr>
        <w:br/>
        <w:t xml:space="preserve"> с оголением рабочей арматуры, нарушена целостность </w:t>
      </w:r>
      <w:proofErr w:type="spellStart"/>
      <w:r w:rsidRPr="003F4CEF">
        <w:rPr>
          <w:rFonts w:ascii="Times New Roman" w:hAnsi="Times New Roman"/>
          <w:sz w:val="28"/>
          <w:szCs w:val="28"/>
          <w:lang w:eastAsia="ru-RU"/>
        </w:rPr>
        <w:t>межплиточных</w:t>
      </w:r>
      <w:proofErr w:type="spellEnd"/>
      <w:r w:rsidRPr="003F4CEF">
        <w:rPr>
          <w:rFonts w:ascii="Times New Roman" w:hAnsi="Times New Roman"/>
          <w:sz w:val="28"/>
          <w:szCs w:val="28"/>
          <w:lang w:eastAsia="ru-RU"/>
        </w:rPr>
        <w:t xml:space="preserve"> швов;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CEF">
        <w:rPr>
          <w:rFonts w:ascii="Times New Roman" w:hAnsi="Times New Roman"/>
          <w:sz w:val="28"/>
          <w:szCs w:val="28"/>
          <w:lang w:eastAsia="ru-RU"/>
        </w:rPr>
        <w:t>бермы и кюветы каналов нерегулярно очищаются от грунта осыпей</w:t>
      </w:r>
      <w:r w:rsidRPr="003F4CEF">
        <w:rPr>
          <w:rFonts w:ascii="Times New Roman" w:hAnsi="Times New Roman"/>
          <w:sz w:val="28"/>
          <w:szCs w:val="28"/>
          <w:lang w:eastAsia="ru-RU"/>
        </w:rPr>
        <w:br/>
        <w:t xml:space="preserve"> и выносов, допускается зарастание откосов и гребня грунтовых сооружений деревьями и кустарниками;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CEF">
        <w:rPr>
          <w:rFonts w:ascii="Times New Roman" w:hAnsi="Times New Roman"/>
          <w:sz w:val="28"/>
          <w:szCs w:val="28"/>
          <w:lang w:eastAsia="ru-RU"/>
        </w:rPr>
        <w:t xml:space="preserve">не проводится комплексное обследование сооружений </w:t>
      </w:r>
      <w:r w:rsidRPr="003F4CEF">
        <w:rPr>
          <w:rFonts w:ascii="Times New Roman" w:hAnsi="Times New Roman"/>
          <w:sz w:val="28"/>
          <w:szCs w:val="28"/>
          <w:lang w:eastAsia="ru-RU"/>
        </w:rPr>
        <w:br/>
        <w:t xml:space="preserve">с оценкой их прочности, </w:t>
      </w:r>
      <w:r w:rsidRPr="003F4CEF">
        <w:rPr>
          <w:rFonts w:ascii="Times New Roman" w:hAnsi="Times New Roman"/>
          <w:sz w:val="28"/>
          <w:szCs w:val="28"/>
          <w:lang w:eastAsia="ru-RU"/>
        </w:rPr>
        <w:t>надёжности</w:t>
      </w:r>
      <w:r w:rsidRPr="003F4CEF">
        <w:rPr>
          <w:rFonts w:ascii="Times New Roman" w:hAnsi="Times New Roman"/>
          <w:sz w:val="28"/>
          <w:szCs w:val="28"/>
          <w:lang w:eastAsia="ru-RU"/>
        </w:rPr>
        <w:t xml:space="preserve">, устойчивости и эксплуатационной </w:t>
      </w:r>
      <w:r w:rsidRPr="003F4CEF">
        <w:rPr>
          <w:rFonts w:ascii="Times New Roman" w:hAnsi="Times New Roman"/>
          <w:sz w:val="28"/>
          <w:szCs w:val="28"/>
          <w:lang w:eastAsia="ru-RU"/>
        </w:rPr>
        <w:t>надёжности</w:t>
      </w:r>
      <w:r w:rsidRPr="003F4CEF">
        <w:rPr>
          <w:rFonts w:ascii="Times New Roman" w:hAnsi="Times New Roman"/>
          <w:sz w:val="28"/>
          <w:szCs w:val="28"/>
          <w:lang w:eastAsia="ru-RU"/>
        </w:rPr>
        <w:t>;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CEF">
        <w:rPr>
          <w:rFonts w:ascii="Times New Roman" w:hAnsi="Times New Roman"/>
          <w:sz w:val="28"/>
          <w:szCs w:val="28"/>
          <w:lang w:eastAsia="ru-RU"/>
        </w:rPr>
        <w:t xml:space="preserve">ненадлежащее состояние дренажных систем, не проводится оценка фильтрационных расходов; 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CEF">
        <w:rPr>
          <w:rFonts w:ascii="Times New Roman" w:hAnsi="Times New Roman"/>
          <w:sz w:val="28"/>
          <w:szCs w:val="28"/>
          <w:lang w:eastAsia="ru-RU"/>
        </w:rPr>
        <w:lastRenderedPageBreak/>
        <w:t>не обеспечивается контроль (мониторинг) показателей состояния ГТС;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CEF">
        <w:rPr>
          <w:rFonts w:ascii="Times New Roman" w:hAnsi="Times New Roman"/>
          <w:sz w:val="28"/>
          <w:szCs w:val="28"/>
          <w:lang w:eastAsia="ru-RU"/>
        </w:rPr>
        <w:t>на пьезометрах, реперах плотин гидротехнических сооружений отсутствуют комплектующие элементы;</w:t>
      </w:r>
    </w:p>
    <w:p w:rsidR="002A1663" w:rsidRPr="003F4CEF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CEF">
        <w:rPr>
          <w:rFonts w:ascii="Times New Roman" w:hAnsi="Times New Roman"/>
          <w:sz w:val="28"/>
          <w:szCs w:val="28"/>
          <w:lang w:eastAsia="ru-RU"/>
        </w:rPr>
        <w:t>допускается коррозия металлических конструкций механического оборудования ГТС, разрушение антикоррозийной защиты, отсутствие эффективного контроля за эффективностью АКЗ.</w:t>
      </w:r>
    </w:p>
    <w:p w:rsidR="002A1663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65C">
        <w:rPr>
          <w:rFonts w:ascii="Times New Roman" w:hAnsi="Times New Roman"/>
          <w:sz w:val="28"/>
          <w:szCs w:val="28"/>
          <w:lang w:eastAsia="ru-RU"/>
        </w:rPr>
        <w:t>За 12 месяцев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65C">
        <w:rPr>
          <w:rFonts w:ascii="Times New Roman" w:hAnsi="Times New Roman"/>
          <w:sz w:val="28"/>
          <w:szCs w:val="28"/>
          <w:lang w:eastAsia="ru-RU"/>
        </w:rPr>
        <w:t xml:space="preserve"> года в соответствии с </w:t>
      </w:r>
      <w:r w:rsidRPr="005D5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Положением о декларировании безопасности гидротехнических сооружений, </w:t>
      </w:r>
      <w:r w:rsidRPr="005D565C">
        <w:rPr>
          <w:rFonts w:ascii="Times New Roman" w:hAnsi="Times New Roman"/>
          <w:color w:val="000000"/>
          <w:sz w:val="28"/>
          <w:szCs w:val="28"/>
          <w:lang w:eastAsia="ru-RU"/>
        </w:rPr>
        <w:t>утверждённым</w:t>
      </w:r>
      <w:r w:rsidRPr="005D5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20 ноября 2020 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D5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1892, центральным аппаратом и территориальными органами Ростехнадзора утверждено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715 </w:t>
      </w:r>
      <w:r w:rsidRPr="005D565C">
        <w:rPr>
          <w:rFonts w:ascii="Times New Roman" w:hAnsi="Times New Roman"/>
          <w:sz w:val="28"/>
          <w:szCs w:val="28"/>
          <w:lang w:eastAsia="ru-RU"/>
        </w:rPr>
        <w:t>деклараци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D565C">
        <w:rPr>
          <w:rFonts w:ascii="Times New Roman" w:hAnsi="Times New Roman"/>
          <w:sz w:val="28"/>
          <w:szCs w:val="28"/>
          <w:lang w:eastAsia="ru-RU"/>
        </w:rPr>
        <w:t xml:space="preserve"> безопасности ГТС, в том числе: в центральном аппарате – 2</w:t>
      </w:r>
      <w:r>
        <w:rPr>
          <w:rFonts w:ascii="Times New Roman" w:hAnsi="Times New Roman"/>
          <w:sz w:val="28"/>
          <w:szCs w:val="28"/>
          <w:lang w:eastAsia="ru-RU"/>
        </w:rPr>
        <w:t>69</w:t>
      </w:r>
      <w:r w:rsidRPr="005D565C">
        <w:rPr>
          <w:rFonts w:ascii="Times New Roman" w:hAnsi="Times New Roman"/>
          <w:sz w:val="28"/>
          <w:szCs w:val="28"/>
          <w:lang w:eastAsia="ru-RU"/>
        </w:rPr>
        <w:t xml:space="preserve">, в территориальных органах – </w:t>
      </w:r>
      <w:r>
        <w:rPr>
          <w:rFonts w:ascii="Times New Roman" w:hAnsi="Times New Roman"/>
          <w:sz w:val="28"/>
          <w:szCs w:val="28"/>
          <w:lang w:eastAsia="ru-RU"/>
        </w:rPr>
        <w:t>446</w:t>
      </w:r>
      <w:r w:rsidRPr="005D565C">
        <w:rPr>
          <w:rFonts w:ascii="Times New Roman" w:hAnsi="Times New Roman"/>
          <w:sz w:val="28"/>
          <w:szCs w:val="28"/>
          <w:lang w:eastAsia="ru-RU"/>
        </w:rPr>
        <w:t xml:space="preserve"> деклараций.</w:t>
      </w:r>
    </w:p>
    <w:p w:rsidR="002A1663" w:rsidRPr="00BA1064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color w:val="000000"/>
          <w:sz w:val="28"/>
          <w:szCs w:val="28"/>
          <w:lang w:eastAsia="ru-RU"/>
        </w:rPr>
        <w:t>За аналогичный период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D5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Ростехнадзором и территориальными органами утверждено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604</w:t>
      </w:r>
      <w:r w:rsidRPr="001D5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декларации безопасности ГТС (комплексов ГТС)</w:t>
      </w:r>
      <w:r w:rsidRPr="003A4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5705">
        <w:rPr>
          <w:rFonts w:ascii="Times New Roman" w:hAnsi="Times New Roman"/>
          <w:color w:val="000000"/>
          <w:sz w:val="28"/>
          <w:szCs w:val="28"/>
          <w:lang w:eastAsia="ru-RU"/>
        </w:rPr>
        <w:t>и экспертных заключений на декларации безопасности ГТС (комплексов ГТС)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A4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65C">
        <w:rPr>
          <w:rFonts w:ascii="Times New Roman" w:hAnsi="Times New Roman"/>
          <w:sz w:val="28"/>
          <w:szCs w:val="28"/>
          <w:lang w:eastAsia="ru-RU"/>
        </w:rPr>
        <w:t>в том числе: в центральном аппарате – 246, в территориальных органах – 358 деклараций.</w:t>
      </w:r>
    </w:p>
    <w:p w:rsidR="002A1663" w:rsidRPr="00BA1064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064">
        <w:rPr>
          <w:rFonts w:ascii="Times New Roman" w:hAnsi="Times New Roman"/>
          <w:sz w:val="28"/>
          <w:szCs w:val="28"/>
          <w:lang w:eastAsia="ru-RU"/>
        </w:rPr>
        <w:t>О</w:t>
      </w:r>
      <w:r w:rsidRPr="00BA106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формлено и выдано 557 разрешений на эксплуатацию ГТС, из них: </w:t>
      </w:r>
      <w:r w:rsidRPr="00BA10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1064">
        <w:rPr>
          <w:rFonts w:ascii="Times New Roman" w:hAnsi="Times New Roman"/>
          <w:sz w:val="28"/>
          <w:szCs w:val="28"/>
          <w:lang w:eastAsia="ru-RU"/>
        </w:rPr>
        <w:t>в центральном аппарате – 59, в территориальных органах – 518.</w:t>
      </w:r>
    </w:p>
    <w:p w:rsidR="002A1663" w:rsidRPr="001D5705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За аналогичный период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года Ростехнадзором и территориальными органами оформлено и выдано </w:t>
      </w:r>
      <w:r>
        <w:rPr>
          <w:rFonts w:ascii="Times New Roman" w:hAnsi="Times New Roman"/>
          <w:sz w:val="28"/>
          <w:szCs w:val="28"/>
          <w:lang w:eastAsia="ru-RU"/>
        </w:rPr>
        <w:t>550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разрешений на эк</w:t>
      </w:r>
      <w:r>
        <w:rPr>
          <w:rFonts w:ascii="Times New Roman" w:hAnsi="Times New Roman"/>
          <w:sz w:val="28"/>
          <w:szCs w:val="28"/>
          <w:lang w:eastAsia="ru-RU"/>
        </w:rPr>
        <w:t xml:space="preserve">сплуатацию ГТС (комплексов ГТС),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них: </w:t>
      </w:r>
      <w:r w:rsidRPr="005D565C">
        <w:rPr>
          <w:rFonts w:ascii="Times New Roman" w:hAnsi="Times New Roman"/>
          <w:sz w:val="28"/>
          <w:szCs w:val="28"/>
          <w:lang w:eastAsia="ru-RU"/>
        </w:rPr>
        <w:t>в центральном аппарате – 99, в территориальных органах – 451.</w:t>
      </w:r>
    </w:p>
    <w:p w:rsidR="002A1663" w:rsidRPr="001D5705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20 ноября 2020 г. № 1893 «Об утверждении Правил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и ведения Российского регистра гидротехнических сооружений» оформлено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и выдано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174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выписки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Российского регистра ГТС (в 2021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оформлено и выдано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152 выписки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Российского регистра ГТС).</w:t>
      </w:r>
    </w:p>
    <w:p w:rsidR="002A1663" w:rsidRPr="005D565C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предоставляемой государственной услугой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согласованию правил эксплуатации ГТС (за исключением судоходных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портовых ГТС) территориальными органами Ростехнадзора согласовано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619 правил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эксплуатации ГТС (комплексов ГТС). За аналогичный период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2020 года согласовано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594 правил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эксплуатации ГТС (комплексов ГТС).</w:t>
      </w:r>
    </w:p>
    <w:p w:rsid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в перечень экспертных центров по рассмотрению деклараций безопасности ГТС центральным аппаратом Ростехнадзора включены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>, всего в перечень входит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  <w:t>(по состоянию на 31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 г.).</w:t>
      </w:r>
      <w:r w:rsidRPr="00D23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За аналогичный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экспертных центров по рассмотрению деклараций безопасности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ГТС включены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организации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5705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всего в перечень включена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 организация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(по состоянию на 31 декабря 2020 г.).</w:t>
      </w:r>
    </w:p>
    <w:p w:rsidR="002A1663" w:rsidRPr="001D5705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63" w:rsidRDefault="002A1663" w:rsidP="002A16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705">
        <w:rPr>
          <w:rFonts w:ascii="Times New Roman" w:hAnsi="Times New Roman"/>
          <w:i/>
          <w:sz w:val="28"/>
          <w:szCs w:val="28"/>
        </w:rPr>
        <w:t xml:space="preserve">Вопросы осуществления территориальными органами постоянного государственного надзора на поднадзорных объектах </w:t>
      </w:r>
    </w:p>
    <w:p w:rsidR="002A1663" w:rsidRPr="001D5705" w:rsidRDefault="002A1663" w:rsidP="002A1663">
      <w:pPr>
        <w:spacing w:after="0"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2A1663" w:rsidRPr="001D5705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постоянного государственного надзора, в соответствии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Положением о федеральном государственном надзоре в области безопасности гидротехнических сооружений, </w:t>
      </w:r>
      <w:r w:rsidRPr="001D5705">
        <w:rPr>
          <w:rFonts w:ascii="Times New Roman" w:hAnsi="Times New Roman"/>
          <w:sz w:val="28"/>
          <w:szCs w:val="28"/>
          <w:lang w:eastAsia="ru-RU"/>
        </w:rPr>
        <w:t>утверждённом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1D5705">
        <w:rPr>
          <w:rFonts w:ascii="Times New Roman" w:hAnsi="Times New Roman"/>
          <w:sz w:val="28"/>
          <w:szCs w:val="28"/>
          <w:lang w:eastAsia="ru-RU"/>
        </w:rPr>
        <w:t>от 30 июня 2021 г. № 1080, установлен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>на 1</w:t>
      </w:r>
      <w:r>
        <w:rPr>
          <w:rFonts w:ascii="Times New Roman" w:hAnsi="Times New Roman"/>
          <w:sz w:val="28"/>
          <w:szCs w:val="28"/>
          <w:lang w:eastAsia="ru-RU"/>
        </w:rPr>
        <w:t>48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комплексах ГТС </w:t>
      </w:r>
      <w:r w:rsidRPr="001D5705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класса, из них:</w:t>
      </w:r>
    </w:p>
    <w:p w:rsidR="002A1663" w:rsidRPr="001D5705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54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комплекса ГТС объектов энергетики;</w:t>
      </w:r>
    </w:p>
    <w:p w:rsidR="002A1663" w:rsidRPr="001D5705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комплекса ГТС объектов промышленности;</w:t>
      </w:r>
    </w:p>
    <w:p w:rsidR="002A1663" w:rsidRPr="001D5705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комплекса ГТС водохозяйственного назначения.</w:t>
      </w:r>
    </w:p>
    <w:p w:rsidR="002A1663" w:rsidRPr="00BA6B25" w:rsidRDefault="002A1663" w:rsidP="002A16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B25">
        <w:rPr>
          <w:rFonts w:ascii="Times New Roman" w:hAnsi="Times New Roman"/>
          <w:sz w:val="28"/>
          <w:szCs w:val="28"/>
          <w:lang w:eastAsia="ru-RU"/>
        </w:rPr>
        <w:t xml:space="preserve">На двух ГТС </w:t>
      </w:r>
      <w:r w:rsidRPr="00BA6B25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A6B25">
        <w:rPr>
          <w:rFonts w:ascii="Times New Roman" w:hAnsi="Times New Roman"/>
          <w:sz w:val="28"/>
          <w:szCs w:val="28"/>
          <w:lang w:eastAsia="ru-RU"/>
        </w:rPr>
        <w:t xml:space="preserve"> класса постоянный надзор не осуществляется </w:t>
      </w:r>
      <w:r w:rsidRPr="00BA6B25">
        <w:rPr>
          <w:rFonts w:ascii="Times New Roman" w:hAnsi="Times New Roman"/>
          <w:sz w:val="28"/>
          <w:szCs w:val="28"/>
          <w:lang w:eastAsia="ru-RU"/>
        </w:rPr>
        <w:br/>
        <w:t>по следующим причинам:</w:t>
      </w:r>
    </w:p>
    <w:p w:rsidR="002A1663" w:rsidRPr="00BA6B25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25">
        <w:rPr>
          <w:rFonts w:ascii="Times New Roman" w:eastAsia="Times New Roman" w:hAnsi="Times New Roman"/>
          <w:sz w:val="28"/>
          <w:szCs w:val="28"/>
          <w:lang w:eastAsia="ru-RU"/>
        </w:rPr>
        <w:t>1 ГТС находится в стадии строительства (</w:t>
      </w:r>
      <w:proofErr w:type="spellStart"/>
      <w:r w:rsidRPr="00BA6B25">
        <w:rPr>
          <w:rFonts w:ascii="Times New Roman" w:eastAsia="Times New Roman" w:hAnsi="Times New Roman"/>
          <w:sz w:val="28"/>
          <w:szCs w:val="28"/>
          <w:lang w:eastAsia="ru-RU"/>
        </w:rPr>
        <w:t>Загорская</w:t>
      </w:r>
      <w:proofErr w:type="spellEnd"/>
      <w:r w:rsidRPr="00BA6B25">
        <w:rPr>
          <w:rFonts w:ascii="Times New Roman" w:eastAsia="Times New Roman" w:hAnsi="Times New Roman"/>
          <w:sz w:val="28"/>
          <w:szCs w:val="28"/>
          <w:lang w:eastAsia="ru-RU"/>
        </w:rPr>
        <w:t xml:space="preserve"> ГАЭС-2 на реке Кунья);</w:t>
      </w:r>
    </w:p>
    <w:p w:rsidR="002A1663" w:rsidRDefault="002A1663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25">
        <w:rPr>
          <w:rFonts w:ascii="Times New Roman" w:eastAsia="Times New Roman" w:hAnsi="Times New Roman"/>
          <w:sz w:val="28"/>
          <w:szCs w:val="28"/>
          <w:lang w:eastAsia="ru-RU"/>
        </w:rPr>
        <w:t xml:space="preserve">1 ГТС законсервировано (АО «СИБЭКО», ГТС </w:t>
      </w:r>
      <w:proofErr w:type="spellStart"/>
      <w:r w:rsidRPr="00BA6B25">
        <w:rPr>
          <w:rFonts w:ascii="Times New Roman" w:eastAsia="Times New Roman" w:hAnsi="Times New Roman"/>
          <w:sz w:val="28"/>
          <w:szCs w:val="28"/>
          <w:lang w:eastAsia="ru-RU"/>
        </w:rPr>
        <w:t>золоотвала</w:t>
      </w:r>
      <w:proofErr w:type="spellEnd"/>
      <w:r w:rsidRPr="00BA6B25">
        <w:rPr>
          <w:rFonts w:ascii="Times New Roman" w:eastAsia="Times New Roman" w:hAnsi="Times New Roman"/>
          <w:sz w:val="28"/>
          <w:szCs w:val="28"/>
          <w:lang w:eastAsia="ru-RU"/>
        </w:rPr>
        <w:t xml:space="preserve"> № 1 Новосибирской ТЭЦ-5).</w:t>
      </w:r>
    </w:p>
    <w:p w:rsidR="00491CFD" w:rsidRDefault="00491CFD" w:rsidP="00491C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91CFD" w:rsidRDefault="00491CFD" w:rsidP="00491C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705">
        <w:rPr>
          <w:rFonts w:ascii="Times New Roman" w:hAnsi="Times New Roman"/>
          <w:i/>
          <w:sz w:val="28"/>
          <w:szCs w:val="28"/>
        </w:rPr>
        <w:t xml:space="preserve">О принимаемых мерах по выявлению бесхозяйных объектов, </w:t>
      </w:r>
    </w:p>
    <w:p w:rsidR="00491CFD" w:rsidRDefault="00491CFD" w:rsidP="00491C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705">
        <w:rPr>
          <w:rFonts w:ascii="Times New Roman" w:hAnsi="Times New Roman"/>
          <w:i/>
          <w:sz w:val="28"/>
          <w:szCs w:val="28"/>
        </w:rPr>
        <w:t xml:space="preserve">поднадзорных </w:t>
      </w:r>
      <w:r>
        <w:rPr>
          <w:rFonts w:ascii="Times New Roman" w:hAnsi="Times New Roman"/>
          <w:i/>
          <w:sz w:val="28"/>
          <w:szCs w:val="28"/>
        </w:rPr>
        <w:t>Ростехнадзору</w:t>
      </w:r>
      <w:r w:rsidRPr="001D5705">
        <w:rPr>
          <w:rFonts w:ascii="Times New Roman" w:hAnsi="Times New Roman"/>
          <w:i/>
          <w:sz w:val="28"/>
          <w:szCs w:val="28"/>
        </w:rPr>
        <w:t>, и об обеспечении требуемого уровня безопасности на таких объектах</w:t>
      </w:r>
    </w:p>
    <w:p w:rsidR="00491CFD" w:rsidRPr="001D5705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91CFD" w:rsidRPr="001D5705" w:rsidRDefault="00491CFD" w:rsidP="00491CFD">
      <w:pPr>
        <w:widowControl w:val="0"/>
        <w:autoSpaceDE w:val="0"/>
        <w:autoSpaceDN w:val="0"/>
        <w:adjustRightInd w:val="0"/>
        <w:spacing w:after="0" w:line="276" w:lineRule="auto"/>
        <w:ind w:right="-91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1D5705">
        <w:rPr>
          <w:rFonts w:ascii="Times New Roman" w:hAnsi="Times New Roman"/>
          <w:sz w:val="28"/>
          <w:szCs w:val="28"/>
        </w:rPr>
        <w:t xml:space="preserve"> году, руководствуясь требованиями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</w:t>
      </w:r>
      <w:r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 xml:space="preserve">от права собственности на которое собственник отказался, </w:t>
      </w:r>
      <w:r w:rsidRPr="001D5705">
        <w:rPr>
          <w:rFonts w:ascii="Times New Roman" w:hAnsi="Times New Roman"/>
          <w:sz w:val="28"/>
          <w:szCs w:val="28"/>
        </w:rPr>
        <w:t>утверждённого</w:t>
      </w:r>
      <w:r w:rsidRPr="001D570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5 октября 2020 г. </w:t>
      </w:r>
      <w:r w:rsidRPr="001D5705">
        <w:rPr>
          <w:rFonts w:ascii="Times New Roman" w:hAnsi="Times New Roman"/>
          <w:sz w:val="28"/>
          <w:szCs w:val="28"/>
        </w:rPr>
        <w:br/>
        <w:t xml:space="preserve">№ 1606, в соответствии с пунктом 2 </w:t>
      </w:r>
      <w:r>
        <w:rPr>
          <w:rFonts w:ascii="Times New Roman" w:hAnsi="Times New Roman"/>
          <w:sz w:val="28"/>
          <w:szCs w:val="28"/>
        </w:rPr>
        <w:t>п</w:t>
      </w:r>
      <w:r w:rsidRPr="001D5705">
        <w:rPr>
          <w:rFonts w:ascii="Times New Roman" w:hAnsi="Times New Roman"/>
          <w:sz w:val="28"/>
          <w:szCs w:val="28"/>
        </w:rPr>
        <w:t>риказа Ростехнадзора</w:t>
      </w:r>
      <w:r w:rsidRPr="001D5705">
        <w:rPr>
          <w:rFonts w:ascii="Times New Roman" w:hAnsi="Times New Roman"/>
          <w:sz w:val="28"/>
          <w:szCs w:val="28"/>
        </w:rPr>
        <w:br/>
        <w:t xml:space="preserve">от 30 декабря 2010 г. № 1183 «Об организации работ по обеспечению эксплуатационной </w:t>
      </w:r>
      <w:r w:rsidRPr="001D5705">
        <w:rPr>
          <w:rFonts w:ascii="Times New Roman" w:hAnsi="Times New Roman"/>
          <w:sz w:val="28"/>
          <w:szCs w:val="28"/>
        </w:rPr>
        <w:t>надёжности</w:t>
      </w:r>
      <w:r w:rsidRPr="001D5705">
        <w:rPr>
          <w:rFonts w:ascii="Times New Roman" w:hAnsi="Times New Roman"/>
          <w:sz w:val="28"/>
          <w:szCs w:val="28"/>
        </w:rPr>
        <w:t xml:space="preserve"> и безопасности бесхозяйных гидротехнических сооружений», пунктом 7.2.2 протокола заседания Коллегии Ростехнадзора</w:t>
      </w:r>
      <w:r w:rsidRPr="001D5705">
        <w:rPr>
          <w:rFonts w:ascii="Times New Roman" w:hAnsi="Times New Roman"/>
          <w:sz w:val="28"/>
          <w:szCs w:val="28"/>
        </w:rPr>
        <w:br/>
        <w:t>от 20 марта 2014 г., пунктом 1 протокола заседания Коллегии Ростехнадзора</w:t>
      </w:r>
      <w:r w:rsidRPr="001D5705">
        <w:rPr>
          <w:rFonts w:ascii="Times New Roman" w:hAnsi="Times New Roman"/>
          <w:sz w:val="28"/>
          <w:szCs w:val="28"/>
        </w:rPr>
        <w:br/>
        <w:t xml:space="preserve">от 10 марта 2020 г. № Пк-1 территориальными управлениями Ростехнадзора </w:t>
      </w:r>
      <w:r w:rsidRPr="001D5705">
        <w:rPr>
          <w:rFonts w:ascii="Times New Roman" w:hAnsi="Times New Roman"/>
          <w:sz w:val="28"/>
          <w:szCs w:val="28"/>
        </w:rPr>
        <w:lastRenderedPageBreak/>
        <w:t xml:space="preserve">осуществляются комплексные мероприятия, направленные на обеспечение эксплуатационной </w:t>
      </w:r>
      <w:r w:rsidRPr="001D5705">
        <w:rPr>
          <w:rFonts w:ascii="Times New Roman" w:hAnsi="Times New Roman"/>
          <w:sz w:val="28"/>
          <w:szCs w:val="28"/>
        </w:rPr>
        <w:t>надёжности</w:t>
      </w:r>
      <w:r w:rsidRPr="001D5705">
        <w:rPr>
          <w:rFonts w:ascii="Times New Roman" w:hAnsi="Times New Roman"/>
          <w:sz w:val="28"/>
          <w:szCs w:val="28"/>
        </w:rPr>
        <w:t xml:space="preserve"> и безопасности бесхозяйных ГТС, а также сокращение их количества.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вышеуказанного постановления Правительства Российский Федерации Ростехнадзор формирует и </w:t>
      </w:r>
      <w:r w:rsidRPr="00A17C3A">
        <w:rPr>
          <w:rFonts w:ascii="Times New Roman" w:hAnsi="Times New Roman"/>
          <w:sz w:val="28"/>
          <w:szCs w:val="28"/>
          <w:lang w:eastAsia="ru-RU"/>
        </w:rPr>
        <w:t>ведёт</w:t>
      </w:r>
      <w:r w:rsidRPr="00A17C3A">
        <w:rPr>
          <w:rFonts w:ascii="Times New Roman" w:hAnsi="Times New Roman"/>
          <w:sz w:val="28"/>
          <w:szCs w:val="28"/>
          <w:lang w:eastAsia="ru-RU"/>
        </w:rPr>
        <w:t xml:space="preserve"> перечень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(далее – бесхозяйные ГТС), а также осуществляет мониторинг выполнения органами исполнительной власти субъектов Российской Федерации в области безопасности гидротехнических сооружений планов мероприятий по обеспечению безопасности бесхозяйных гидротехнических сооружений. 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 xml:space="preserve">Работы по вопросам обеспечения безопасности бесхозяйных ГТС, </w:t>
      </w:r>
      <w:r w:rsidRPr="00A17C3A">
        <w:rPr>
          <w:rFonts w:ascii="Times New Roman" w:hAnsi="Times New Roman"/>
          <w:sz w:val="28"/>
          <w:szCs w:val="28"/>
          <w:lang w:eastAsia="ru-RU"/>
        </w:rPr>
        <w:br/>
        <w:t xml:space="preserve">по их регистрации и </w:t>
      </w:r>
      <w:r w:rsidRPr="00A17C3A">
        <w:rPr>
          <w:rFonts w:ascii="Times New Roman" w:hAnsi="Times New Roman"/>
          <w:sz w:val="28"/>
          <w:szCs w:val="28"/>
          <w:lang w:eastAsia="ru-RU"/>
        </w:rPr>
        <w:t>учёту</w:t>
      </w:r>
      <w:r w:rsidRPr="00A17C3A">
        <w:rPr>
          <w:rFonts w:ascii="Times New Roman" w:hAnsi="Times New Roman"/>
          <w:sz w:val="28"/>
          <w:szCs w:val="28"/>
          <w:lang w:eastAsia="ru-RU"/>
        </w:rPr>
        <w:t xml:space="preserve"> проводятся во взаимодействии с органами исполнительной власти субъектов Российской Федерации, органами прокуратуры, а также с органами местного самоуправления.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 xml:space="preserve">Управлением государственного энергетического надзора Ростехнадзора </w:t>
      </w:r>
      <w:r w:rsidRPr="00A17C3A">
        <w:rPr>
          <w:rFonts w:ascii="Times New Roman" w:hAnsi="Times New Roman"/>
          <w:sz w:val="28"/>
          <w:szCs w:val="28"/>
          <w:lang w:eastAsia="ru-RU"/>
        </w:rPr>
        <w:t>ведётся</w:t>
      </w:r>
      <w:r w:rsidRPr="00A17C3A">
        <w:rPr>
          <w:rFonts w:ascii="Times New Roman" w:hAnsi="Times New Roman"/>
          <w:sz w:val="28"/>
          <w:szCs w:val="28"/>
          <w:lang w:eastAsia="ru-RU"/>
        </w:rPr>
        <w:t xml:space="preserve"> общая база данных бесхозяйных ГТС, </w:t>
      </w:r>
      <w:r>
        <w:rPr>
          <w:rFonts w:ascii="Times New Roman" w:hAnsi="Times New Roman"/>
          <w:sz w:val="28"/>
          <w:szCs w:val="28"/>
          <w:lang w:eastAsia="ru-RU"/>
        </w:rPr>
        <w:t xml:space="preserve">актуализированная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 состоянию </w:t>
      </w:r>
      <w:r w:rsidRPr="00A17C3A">
        <w:rPr>
          <w:rFonts w:ascii="Times New Roman" w:hAnsi="Times New Roman"/>
          <w:sz w:val="28"/>
          <w:szCs w:val="28"/>
          <w:lang w:eastAsia="ru-RU"/>
        </w:rPr>
        <w:t>на 30 декабря 2022 г.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 xml:space="preserve">В настоящее время бесхозяйные ГТС находятся в 57 субъектах </w:t>
      </w:r>
      <w:r w:rsidRPr="00A17C3A">
        <w:rPr>
          <w:rFonts w:ascii="Times New Roman" w:hAnsi="Times New Roman"/>
          <w:sz w:val="28"/>
          <w:szCs w:val="28"/>
          <w:lang w:eastAsia="ru-RU"/>
        </w:rPr>
        <w:br/>
        <w:t>Российской Федерации и насчитывают 2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17C3A">
        <w:rPr>
          <w:rFonts w:ascii="Times New Roman" w:hAnsi="Times New Roman"/>
          <w:sz w:val="28"/>
          <w:szCs w:val="28"/>
          <w:lang w:eastAsia="ru-RU"/>
        </w:rPr>
        <w:t>640 гидротехнических сооружений.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 xml:space="preserve">За 12 месяцев 2022 года количество бесхозяйных ГТС сокращено на 776, </w:t>
      </w:r>
      <w:r w:rsidRPr="00A17C3A">
        <w:rPr>
          <w:rFonts w:ascii="Times New Roman" w:hAnsi="Times New Roman"/>
          <w:sz w:val="28"/>
          <w:szCs w:val="28"/>
          <w:lang w:eastAsia="ru-RU"/>
        </w:rPr>
        <w:br/>
        <w:t>вновь выявлено 480 бесхозяйных ГТС.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 xml:space="preserve">Таким образом, сводное количество бесхозяйных ГТС уменьшилось </w:t>
      </w:r>
      <w:r w:rsidRPr="00A17C3A">
        <w:rPr>
          <w:rFonts w:ascii="Times New Roman" w:hAnsi="Times New Roman"/>
          <w:sz w:val="28"/>
          <w:szCs w:val="28"/>
          <w:lang w:eastAsia="ru-RU"/>
        </w:rPr>
        <w:br/>
        <w:t xml:space="preserve">на 296 ГТС или на ~10% в сравнении с соответствующим показателем </w:t>
      </w:r>
      <w:r w:rsidRPr="00A17C3A">
        <w:rPr>
          <w:rFonts w:ascii="Times New Roman" w:hAnsi="Times New Roman"/>
          <w:sz w:val="28"/>
          <w:szCs w:val="28"/>
          <w:lang w:eastAsia="ru-RU"/>
        </w:rPr>
        <w:br/>
        <w:t>на 1 января 2022 г. (2936 бесхозяйных ГТС).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>В результате проделанной за 12 месяцев 2022 года работы дополнительно выявлено 480 бесхозяйных ГТС.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и органами государственной власти субъектов Российской Федерации за истекший период: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 xml:space="preserve">поставлено на </w:t>
      </w:r>
      <w:r w:rsidRPr="00A17C3A">
        <w:rPr>
          <w:rFonts w:ascii="Times New Roman" w:hAnsi="Times New Roman"/>
          <w:sz w:val="28"/>
          <w:szCs w:val="28"/>
          <w:lang w:eastAsia="ru-RU"/>
        </w:rPr>
        <w:t>учёт</w:t>
      </w:r>
      <w:r w:rsidRPr="00A17C3A">
        <w:rPr>
          <w:rFonts w:ascii="Times New Roman" w:hAnsi="Times New Roman"/>
          <w:sz w:val="28"/>
          <w:szCs w:val="28"/>
          <w:lang w:eastAsia="ru-RU"/>
        </w:rPr>
        <w:t xml:space="preserve"> в органах государственной регистрации в качестве недвижимой бесхозяйной вещи 504 бесхозяйных ГТС;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>оформлено право собственности на 378 бесхозяйных ГТС;</w:t>
      </w:r>
    </w:p>
    <w:p w:rsidR="00491CFD" w:rsidRPr="00A17C3A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C3A">
        <w:rPr>
          <w:rFonts w:ascii="Times New Roman" w:hAnsi="Times New Roman"/>
          <w:sz w:val="28"/>
          <w:szCs w:val="28"/>
          <w:lang w:eastAsia="ru-RU"/>
        </w:rPr>
        <w:t>после обследования, решениями комиссий субъектов Российской Федерации по чрезвычайным ситуациям, исключены из перечня бесхозяйных ГТС, как утратившие признаки ГТС и не представляющие опасности – 396 ГТС.</w:t>
      </w:r>
    </w:p>
    <w:p w:rsidR="00491CFD" w:rsidRDefault="00491CFD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CFD" w:rsidRDefault="00491CFD" w:rsidP="002A166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Организация и прохождение половодья (паводков) в 202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1D57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году</w:t>
      </w:r>
    </w:p>
    <w:p w:rsidR="00491CFD" w:rsidRDefault="00491CFD" w:rsidP="00491CFD">
      <w:pPr>
        <w:spacing w:after="0" w:line="276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В целях организации и проведения в 2022 году безаварийного пропуска весеннего половодья и паводков, предотвращения аварий гидротехнических сооружений (далее – ГТС), поднадзорных Федеральной службе </w:t>
      </w:r>
      <w:r w:rsidRPr="00165CE4">
        <w:rPr>
          <w:rFonts w:ascii="Times New Roman" w:hAnsi="Times New Roman"/>
          <w:sz w:val="28"/>
          <w:szCs w:val="28"/>
        </w:rPr>
        <w:br/>
        <w:t xml:space="preserve">по экологическому, технологическому и атомному надзору, издан приказ </w:t>
      </w:r>
      <w:r w:rsidRPr="00165CE4">
        <w:rPr>
          <w:rFonts w:ascii="Times New Roman" w:hAnsi="Times New Roman"/>
          <w:sz w:val="28"/>
          <w:szCs w:val="28"/>
        </w:rPr>
        <w:br/>
        <w:t xml:space="preserve">от 29 декабря 2021 г. № 471 «О безопасной эксплуатации и работоспособности гидротехнических сооружений, поднадзорных Федеральной службе </w:t>
      </w:r>
      <w:r w:rsidRPr="00165CE4"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надзору, в период весеннего половодья и паводков 2022 года».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>Согласно указанному приказу руководителям территориальных органов Ростехнадзора поручено обеспечить: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при проведении плановых проверок поднадзорных ГТС </w:t>
      </w:r>
      <w:r>
        <w:rPr>
          <w:rFonts w:ascii="Times New Roman" w:hAnsi="Times New Roman"/>
          <w:sz w:val="28"/>
          <w:szCs w:val="28"/>
        </w:rPr>
        <w:br/>
      </w:r>
      <w:r w:rsidRPr="00165CE4">
        <w:rPr>
          <w:rFonts w:ascii="Times New Roman" w:hAnsi="Times New Roman"/>
          <w:sz w:val="28"/>
          <w:szCs w:val="28"/>
        </w:rPr>
        <w:t>и осуществлении режима постоянного государств</w:t>
      </w:r>
      <w:r>
        <w:rPr>
          <w:rFonts w:ascii="Times New Roman" w:hAnsi="Times New Roman"/>
          <w:sz w:val="28"/>
          <w:szCs w:val="28"/>
        </w:rPr>
        <w:t xml:space="preserve">енного надзора </w:t>
      </w:r>
      <w:r>
        <w:rPr>
          <w:rFonts w:ascii="Times New Roman" w:hAnsi="Times New Roman"/>
          <w:sz w:val="28"/>
          <w:szCs w:val="28"/>
        </w:rPr>
        <w:br/>
        <w:t xml:space="preserve">на ГТС I класса </w:t>
      </w:r>
      <w:r w:rsidRPr="00165CE4">
        <w:rPr>
          <w:rFonts w:ascii="Times New Roman" w:hAnsi="Times New Roman"/>
          <w:sz w:val="28"/>
          <w:szCs w:val="28"/>
        </w:rPr>
        <w:t xml:space="preserve">контроль за выполнением юридическими лицами (индивидуальными предпринимателями), эксплуатирующими </w:t>
      </w:r>
      <w:r>
        <w:rPr>
          <w:rFonts w:ascii="Times New Roman" w:hAnsi="Times New Roman"/>
          <w:sz w:val="28"/>
          <w:szCs w:val="28"/>
        </w:rPr>
        <w:t xml:space="preserve">ГТС, мероприятий, направленных </w:t>
      </w:r>
      <w:r w:rsidRPr="00165CE4">
        <w:rPr>
          <w:rFonts w:ascii="Times New Roman" w:hAnsi="Times New Roman"/>
          <w:sz w:val="28"/>
          <w:szCs w:val="28"/>
        </w:rPr>
        <w:t>на безаварийный пропуск паводковых вод;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участие заместителей руководителей территориальных органов Ростехнадзора в работе региональных и территориальных </w:t>
      </w:r>
      <w:r w:rsidRPr="00165CE4">
        <w:rPr>
          <w:rFonts w:ascii="Times New Roman" w:hAnsi="Times New Roman"/>
          <w:sz w:val="28"/>
          <w:szCs w:val="28"/>
        </w:rPr>
        <w:br/>
      </w:r>
      <w:proofErr w:type="spellStart"/>
      <w:r w:rsidRPr="00165CE4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65CE4">
        <w:rPr>
          <w:rFonts w:ascii="Times New Roman" w:hAnsi="Times New Roman"/>
          <w:sz w:val="28"/>
          <w:szCs w:val="28"/>
        </w:rPr>
        <w:t xml:space="preserve"> комиссий, а также в мероприятиях по организации безаварийного пропуска паводковых вод, проводимых территориальными органами МЧС России и другими заинтересованными федеральными органами исполнительной власти, органами исполнительной власти субъектов Российской Федерации;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>направление предложений в органы исполнительной власти субъектов Российской Федерации, на территории которых расположены бесхозяйные ГТС, для решения вопроса об обеспечении безопасности этих ГТС в период половодья и паводков;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при возникновении или угрозе возникновения аварийных </w:t>
      </w:r>
      <w:r w:rsidRPr="00165CE4">
        <w:rPr>
          <w:rFonts w:ascii="Times New Roman" w:hAnsi="Times New Roman"/>
          <w:sz w:val="28"/>
          <w:szCs w:val="28"/>
        </w:rPr>
        <w:br/>
        <w:t>или чрезвычайных ситуаций на ГТС и водных объектах, затоплений, подтоплений территорий, связанных с прохождением половодья и паводков, неблагоприятными климатическими и опасными гидрологическими явлениями, незамедлительное направление оперативных сведений и представление ежедневной информации о развитии паводк</w:t>
      </w:r>
      <w:r>
        <w:rPr>
          <w:rFonts w:ascii="Times New Roman" w:hAnsi="Times New Roman"/>
          <w:sz w:val="28"/>
          <w:szCs w:val="28"/>
        </w:rPr>
        <w:t xml:space="preserve">овой обстановки, состоянии ГТС </w:t>
      </w:r>
      <w:r w:rsidRPr="00165CE4">
        <w:rPr>
          <w:rFonts w:ascii="Times New Roman" w:hAnsi="Times New Roman"/>
          <w:sz w:val="28"/>
          <w:szCs w:val="28"/>
        </w:rPr>
        <w:t>и принимаемых мерах по их безопасности.</w:t>
      </w:r>
    </w:p>
    <w:p w:rsidR="00491CFD" w:rsidRPr="00165CE4" w:rsidRDefault="00491CFD" w:rsidP="00491CF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CE4">
        <w:rPr>
          <w:rFonts w:ascii="Times New Roman" w:hAnsi="Times New Roman"/>
          <w:sz w:val="28"/>
          <w:szCs w:val="28"/>
        </w:rPr>
        <w:t xml:space="preserve">Представителями Ростехнадзора </w:t>
      </w: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участие: </w:t>
      </w:r>
    </w:p>
    <w:p w:rsidR="00491CFD" w:rsidRPr="00165CE4" w:rsidRDefault="00491CFD" w:rsidP="00491CF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мероприятиях, </w:t>
      </w:r>
      <w:r w:rsidRPr="00165CE4">
        <w:rPr>
          <w:rFonts w:ascii="Times New Roman" w:hAnsi="Times New Roman"/>
          <w:sz w:val="28"/>
          <w:szCs w:val="28"/>
        </w:rPr>
        <w:t xml:space="preserve">направленных на безопасный </w:t>
      </w:r>
      <w:r w:rsidRPr="00165CE4">
        <w:rPr>
          <w:rFonts w:ascii="Times New Roman" w:hAnsi="Times New Roman"/>
          <w:sz w:val="28"/>
          <w:szCs w:val="28"/>
        </w:rPr>
        <w:t>приём</w:t>
      </w:r>
      <w:r w:rsidRPr="00165CE4">
        <w:rPr>
          <w:rFonts w:ascii="Times New Roman" w:hAnsi="Times New Roman"/>
          <w:sz w:val="28"/>
          <w:szCs w:val="28"/>
        </w:rPr>
        <w:t xml:space="preserve"> и пропуск половодья и паводка;</w:t>
      </w:r>
    </w:p>
    <w:p w:rsidR="00491CFD" w:rsidRPr="00165CE4" w:rsidRDefault="00491CFD" w:rsidP="00491CF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lastRenderedPageBreak/>
        <w:t>в заседаниях с участием полномочных представителей Президента Российской Федерации в федеральных округах;</w:t>
      </w:r>
    </w:p>
    <w:p w:rsidR="00491CFD" w:rsidRPr="00165CE4" w:rsidRDefault="00491CFD" w:rsidP="00491CF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CE4">
        <w:rPr>
          <w:rFonts w:ascii="Times New Roman" w:hAnsi="Times New Roman"/>
          <w:sz w:val="28"/>
          <w:szCs w:val="28"/>
        </w:rPr>
        <w:t xml:space="preserve">в заседаниях </w:t>
      </w:r>
      <w:proofErr w:type="spellStart"/>
      <w:r w:rsidRPr="00165CE4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65CE4">
        <w:rPr>
          <w:rFonts w:ascii="Times New Roman" w:hAnsi="Times New Roman"/>
          <w:sz w:val="28"/>
          <w:szCs w:val="28"/>
        </w:rPr>
        <w:t xml:space="preserve"> рабочих групп.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При проверках и обследованиях ГТС инспекторскому составу – 121 чел., указано на необходимость обращать особое внимание на осуществление собственниками ГТС комплекса превентивных мероприятий по снижению риска возникновения чрезвычайных ситуаций, наличие повреждений ГТС, готовность к работе гидромеханического оборудования, наличие резервов </w:t>
      </w:r>
      <w:r w:rsidRPr="00165CE4">
        <w:rPr>
          <w:rFonts w:ascii="Times New Roman" w:hAnsi="Times New Roman"/>
          <w:sz w:val="28"/>
          <w:szCs w:val="28"/>
        </w:rPr>
        <w:br/>
        <w:t xml:space="preserve">и аварийных запасов строительных материалов для предупреждения </w:t>
      </w:r>
      <w:r w:rsidRPr="00165CE4">
        <w:rPr>
          <w:rFonts w:ascii="Times New Roman" w:hAnsi="Times New Roman"/>
          <w:sz w:val="28"/>
          <w:szCs w:val="28"/>
        </w:rPr>
        <w:br/>
        <w:t>и ликвидации возможных чрезвычайных ситуаций.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>Центральным аппаратом Ростехнадзора обеспечивается: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координация деятельности территориальных органов Ростехнадзора </w:t>
      </w:r>
      <w:r w:rsidRPr="00165CE4">
        <w:rPr>
          <w:rFonts w:ascii="Times New Roman" w:hAnsi="Times New Roman"/>
          <w:sz w:val="28"/>
          <w:szCs w:val="28"/>
        </w:rPr>
        <w:br/>
        <w:t xml:space="preserve">по вопросам безаварийного пропуска половодья и паводков 2022 года; 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обмен информацией о паводковой обстановке в субъектах Российской Федерации с Главным управлением «Национальный центр управления </w:t>
      </w:r>
      <w:r w:rsidRPr="00165CE4">
        <w:rPr>
          <w:rFonts w:ascii="Times New Roman" w:hAnsi="Times New Roman"/>
          <w:sz w:val="28"/>
          <w:szCs w:val="28"/>
        </w:rPr>
        <w:br/>
        <w:t xml:space="preserve">в кризисных ситуациях» МЧС России; 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подготовка </w:t>
      </w:r>
      <w:r w:rsidRPr="00165CE4">
        <w:rPr>
          <w:rFonts w:ascii="Times New Roman" w:hAnsi="Times New Roman"/>
          <w:sz w:val="28"/>
          <w:szCs w:val="28"/>
        </w:rPr>
        <w:t>обобщённой</w:t>
      </w:r>
      <w:r w:rsidRPr="00165CE4">
        <w:rPr>
          <w:rFonts w:ascii="Times New Roman" w:hAnsi="Times New Roman"/>
          <w:sz w:val="28"/>
          <w:szCs w:val="28"/>
        </w:rPr>
        <w:t xml:space="preserve"> информации о состоянии поднадзорных ГТС </w:t>
      </w:r>
      <w:r w:rsidRPr="00165CE4">
        <w:rPr>
          <w:rFonts w:ascii="Times New Roman" w:hAnsi="Times New Roman"/>
          <w:sz w:val="28"/>
          <w:szCs w:val="28"/>
        </w:rPr>
        <w:br/>
        <w:t>в период прохождения половодья и паводков 2022 года.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органы исполнительной власти субъектов Российской Федерации направлено письмо от 18 февраля 2022 г. № 00-06-04/197 об обеспечении </w:t>
      </w: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период пропуска половодья и паводков 2022 года безопасного состояния ГТС находящихся на их территориях, а также бесхозяйных ГТС,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представлением ежемесячных </w:t>
      </w: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t>отчётов</w:t>
      </w: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проделанной работе.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Ростехнадзор в соответствии с письмом МЧС России направил перечень представителей – 154 чел., для участия в проверках готовности органов управления, сил и средств функциональных и территориальных подсистем РСЧС к действиям по предназначению в </w:t>
      </w:r>
      <w:proofErr w:type="spellStart"/>
      <w:r w:rsidRPr="00165CE4">
        <w:rPr>
          <w:rFonts w:ascii="Times New Roman" w:hAnsi="Times New Roman"/>
          <w:sz w:val="28"/>
          <w:szCs w:val="28"/>
        </w:rPr>
        <w:t>паводкоопасный</w:t>
      </w:r>
      <w:proofErr w:type="spellEnd"/>
      <w:r w:rsidRPr="00165CE4">
        <w:rPr>
          <w:rFonts w:ascii="Times New Roman" w:hAnsi="Times New Roman"/>
          <w:sz w:val="28"/>
          <w:szCs w:val="28"/>
        </w:rPr>
        <w:t xml:space="preserve"> период </w:t>
      </w:r>
      <w:r w:rsidRPr="00165CE4">
        <w:rPr>
          <w:rFonts w:ascii="Times New Roman" w:hAnsi="Times New Roman"/>
          <w:sz w:val="28"/>
          <w:szCs w:val="28"/>
        </w:rPr>
        <w:br/>
        <w:t>и пожароопасный сезон 2022 года.</w:t>
      </w:r>
    </w:p>
    <w:p w:rsidR="00491CFD" w:rsidRPr="00165CE4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E4">
        <w:rPr>
          <w:rFonts w:ascii="Times New Roman" w:hAnsi="Times New Roman"/>
          <w:sz w:val="28"/>
          <w:szCs w:val="28"/>
        </w:rPr>
        <w:t xml:space="preserve">Организовано информационное взаимодействие с органами МЧС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165CE4">
        <w:rPr>
          <w:rFonts w:ascii="Times New Roman" w:hAnsi="Times New Roman"/>
          <w:sz w:val="28"/>
          <w:szCs w:val="28"/>
        </w:rPr>
        <w:t>и поднадзорными организациями.</w:t>
      </w:r>
    </w:p>
    <w:p w:rsidR="00491CFD" w:rsidRDefault="00491CFD" w:rsidP="00491C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CE4">
        <w:rPr>
          <w:rFonts w:ascii="Times New Roman" w:hAnsi="Times New Roman"/>
          <w:sz w:val="28"/>
          <w:szCs w:val="28"/>
        </w:rPr>
        <w:t xml:space="preserve">На текущий момент все поднадзорные Ростехнадзору ГТС работают </w:t>
      </w:r>
      <w:r w:rsidRPr="00165CE4">
        <w:rPr>
          <w:rFonts w:ascii="Times New Roman" w:hAnsi="Times New Roman"/>
          <w:sz w:val="28"/>
          <w:szCs w:val="28"/>
        </w:rPr>
        <w:br/>
        <w:t xml:space="preserve">в штатном режиме, </w:t>
      </w: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2022 года аварий на ГТС </w:t>
      </w:r>
      <w:r w:rsidRPr="00165CE4">
        <w:rPr>
          <w:rFonts w:ascii="Times New Roman" w:eastAsia="Times New Roman" w:hAnsi="Times New Roman"/>
          <w:sz w:val="28"/>
          <w:szCs w:val="28"/>
          <w:lang w:eastAsia="ru-RU"/>
        </w:rPr>
        <w:br/>
        <w:t>(комплексах ГТС) не зафиксировано.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1BEA" w:rsidRPr="001D5705" w:rsidRDefault="009D1BEA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CFD" w:rsidRDefault="00491CFD" w:rsidP="00491C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705">
        <w:rPr>
          <w:rFonts w:ascii="Times New Roman" w:hAnsi="Times New Roman"/>
          <w:i/>
          <w:sz w:val="28"/>
          <w:szCs w:val="28"/>
        </w:rPr>
        <w:t>Информация в части нормативного правового регулирования, предложения по его совершенствованию и осуществлению государственного контроля (надзора) в установленной сфере деятельности</w:t>
      </w:r>
    </w:p>
    <w:p w:rsidR="00491CFD" w:rsidRPr="005D2FC5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1CFD" w:rsidRPr="005D2FC5" w:rsidRDefault="00491CFD" w:rsidP="00491C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2FC5">
        <w:rPr>
          <w:rFonts w:ascii="Times New Roman" w:hAnsi="Times New Roman"/>
          <w:bCs/>
          <w:sz w:val="28"/>
          <w:szCs w:val="28"/>
        </w:rPr>
        <w:t xml:space="preserve">В рамках плана нормотворческой деятельности в 2022 году </w:t>
      </w:r>
      <w:r w:rsidRPr="005D2FC5">
        <w:rPr>
          <w:rFonts w:ascii="Times New Roman" w:hAnsi="Times New Roman"/>
          <w:bCs/>
          <w:sz w:val="28"/>
          <w:szCs w:val="28"/>
        </w:rPr>
        <w:lastRenderedPageBreak/>
        <w:t xml:space="preserve">Управлением проведена работа над нормативными правовыми актами, </w:t>
      </w:r>
      <w:r>
        <w:rPr>
          <w:rFonts w:ascii="Times New Roman" w:hAnsi="Times New Roman"/>
          <w:bCs/>
          <w:sz w:val="28"/>
          <w:szCs w:val="28"/>
        </w:rPr>
        <w:br/>
      </w:r>
      <w:r w:rsidRPr="005D2FC5">
        <w:rPr>
          <w:rFonts w:ascii="Times New Roman" w:hAnsi="Times New Roman"/>
          <w:bCs/>
          <w:sz w:val="28"/>
          <w:szCs w:val="28"/>
        </w:rPr>
        <w:t>в частности:</w:t>
      </w:r>
    </w:p>
    <w:p w:rsidR="00491CFD" w:rsidRPr="005D2FC5" w:rsidRDefault="00491CFD" w:rsidP="00491C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2FC5">
        <w:rPr>
          <w:rFonts w:ascii="Times New Roman" w:hAnsi="Times New Roman"/>
          <w:bCs/>
          <w:sz w:val="28"/>
          <w:szCs w:val="28"/>
        </w:rPr>
        <w:t>разработан проект</w:t>
      </w:r>
      <w:r w:rsidRPr="005D2FC5">
        <w:rPr>
          <w:rFonts w:ascii="Times New Roman" w:hAnsi="Times New Roman"/>
          <w:sz w:val="28"/>
          <w:szCs w:val="28"/>
        </w:rPr>
        <w:t xml:space="preserve"> Федерального закона «О внесении изменений </w:t>
      </w:r>
      <w:r w:rsidRPr="005D2FC5">
        <w:rPr>
          <w:rFonts w:ascii="Times New Roman" w:hAnsi="Times New Roman"/>
          <w:sz w:val="28"/>
          <w:szCs w:val="28"/>
        </w:rPr>
        <w:br/>
        <w:t xml:space="preserve">в Федеральный закон «О безопасности гидротехнических сооружений» </w:t>
      </w:r>
      <w:r w:rsidRPr="005D2FC5">
        <w:rPr>
          <w:rFonts w:ascii="Times New Roman" w:hAnsi="Times New Roman"/>
          <w:sz w:val="28"/>
          <w:szCs w:val="28"/>
        </w:rPr>
        <w:br/>
        <w:t xml:space="preserve">(в части исключения избыточных требований при строительстве, реконструкции и эксплуатации гидротехнических сооружений)», </w:t>
      </w:r>
      <w:r w:rsidRPr="005D2FC5">
        <w:rPr>
          <w:rFonts w:ascii="Times New Roman" w:hAnsi="Times New Roman"/>
          <w:sz w:val="28"/>
          <w:szCs w:val="28"/>
        </w:rPr>
        <w:t>прошёл</w:t>
      </w:r>
      <w:r w:rsidRPr="005D2FC5">
        <w:rPr>
          <w:rFonts w:ascii="Times New Roman" w:hAnsi="Times New Roman"/>
          <w:sz w:val="28"/>
          <w:szCs w:val="28"/>
        </w:rPr>
        <w:t xml:space="preserve"> первое чтение в государственной Думе;</w:t>
      </w:r>
    </w:p>
    <w:p w:rsidR="00491CFD" w:rsidRPr="005D2FC5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C5">
        <w:rPr>
          <w:rFonts w:ascii="Times New Roman" w:hAnsi="Times New Roman"/>
          <w:sz w:val="28"/>
          <w:szCs w:val="28"/>
        </w:rPr>
        <w:t xml:space="preserve">принято постановление Правительства Российской Федерации </w:t>
      </w:r>
      <w:r w:rsidRPr="005D2FC5">
        <w:rPr>
          <w:rFonts w:ascii="Times New Roman" w:hAnsi="Times New Roman"/>
          <w:sz w:val="28"/>
          <w:szCs w:val="28"/>
        </w:rPr>
        <w:br/>
        <w:t xml:space="preserve">от 29 сентября 2022 г. № 1712 «О внесении изменений в Положение </w:t>
      </w:r>
      <w:r w:rsidRPr="005D2FC5">
        <w:rPr>
          <w:rFonts w:ascii="Times New Roman" w:hAnsi="Times New Roman"/>
          <w:sz w:val="28"/>
          <w:szCs w:val="28"/>
        </w:rPr>
        <w:br/>
        <w:t>о декларировании безопасности г</w:t>
      </w:r>
      <w:r>
        <w:rPr>
          <w:rFonts w:ascii="Times New Roman" w:hAnsi="Times New Roman"/>
          <w:sz w:val="28"/>
          <w:szCs w:val="28"/>
        </w:rPr>
        <w:t>идротехнических сооружений»</w:t>
      </w:r>
      <w:r w:rsidRPr="005D2FC5">
        <w:rPr>
          <w:rFonts w:ascii="Times New Roman" w:hAnsi="Times New Roman"/>
          <w:sz w:val="28"/>
          <w:szCs w:val="28"/>
        </w:rPr>
        <w:t>.</w:t>
      </w:r>
    </w:p>
    <w:p w:rsidR="00491CFD" w:rsidRPr="005D2FC5" w:rsidRDefault="00491CFD" w:rsidP="00491C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Утверждён</w:t>
      </w:r>
      <w:r>
        <w:rPr>
          <w:rFonts w:ascii="Times New Roman" w:hAnsi="Times New Roman"/>
          <w:bCs/>
          <w:sz w:val="28"/>
          <w:szCs w:val="28"/>
        </w:rPr>
        <w:t xml:space="preserve"> приказ</w:t>
      </w:r>
      <w:r w:rsidRPr="005D2FC5">
        <w:rPr>
          <w:rFonts w:ascii="Times New Roman" w:hAnsi="Times New Roman"/>
          <w:bCs/>
          <w:sz w:val="28"/>
          <w:szCs w:val="28"/>
        </w:rPr>
        <w:t xml:space="preserve"> Федеральной службы по эк</w:t>
      </w:r>
      <w:r>
        <w:rPr>
          <w:rFonts w:ascii="Times New Roman" w:hAnsi="Times New Roman"/>
          <w:bCs/>
          <w:sz w:val="28"/>
          <w:szCs w:val="28"/>
        </w:rPr>
        <w:t xml:space="preserve">ологическому, технологическому </w:t>
      </w:r>
      <w:r w:rsidRPr="005D2FC5">
        <w:rPr>
          <w:rFonts w:ascii="Times New Roman" w:hAnsi="Times New Roman"/>
          <w:bCs/>
          <w:sz w:val="28"/>
          <w:szCs w:val="28"/>
        </w:rPr>
        <w:t xml:space="preserve">и атомному надзору от 25 февраля 2022 г. № 62 </w:t>
      </w:r>
      <w:r>
        <w:rPr>
          <w:rFonts w:ascii="Times New Roman" w:hAnsi="Times New Roman"/>
          <w:bCs/>
          <w:sz w:val="28"/>
          <w:szCs w:val="28"/>
        </w:rPr>
        <w:br/>
      </w:r>
      <w:r w:rsidRPr="005D2FC5">
        <w:rPr>
          <w:rFonts w:ascii="Times New Roman" w:hAnsi="Times New Roman"/>
          <w:bCs/>
          <w:sz w:val="28"/>
          <w:szCs w:val="28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</w:t>
      </w:r>
      <w:r>
        <w:rPr>
          <w:rFonts w:ascii="Times New Roman" w:hAnsi="Times New Roman"/>
          <w:bCs/>
          <w:sz w:val="28"/>
          <w:szCs w:val="28"/>
        </w:rPr>
        <w:t xml:space="preserve">именяемого Федеральной службой </w:t>
      </w:r>
      <w:r w:rsidRPr="005D2FC5">
        <w:rPr>
          <w:rFonts w:ascii="Times New Roman" w:hAnsi="Times New Roman"/>
          <w:bCs/>
          <w:sz w:val="28"/>
          <w:szCs w:val="28"/>
        </w:rPr>
        <w:t>по экологическому, техно</w:t>
      </w:r>
      <w:r>
        <w:rPr>
          <w:rFonts w:ascii="Times New Roman" w:hAnsi="Times New Roman"/>
          <w:bCs/>
          <w:sz w:val="28"/>
          <w:szCs w:val="28"/>
        </w:rPr>
        <w:t xml:space="preserve">логическому и атомному надзору </w:t>
      </w:r>
      <w:r w:rsidRPr="005D2FC5">
        <w:rPr>
          <w:rFonts w:ascii="Times New Roman" w:hAnsi="Times New Roman"/>
          <w:bCs/>
          <w:sz w:val="28"/>
          <w:szCs w:val="28"/>
        </w:rPr>
        <w:t xml:space="preserve">и её территориальными органами при проведении плановых выездных проверок при осуществлении федерального государственного надзора </w:t>
      </w:r>
      <w:r w:rsidRPr="005D2FC5">
        <w:rPr>
          <w:rFonts w:ascii="Times New Roman" w:hAnsi="Times New Roman"/>
          <w:bCs/>
          <w:sz w:val="28"/>
          <w:szCs w:val="28"/>
        </w:rPr>
        <w:br/>
        <w:t xml:space="preserve">в области безопасности гидротехнических сооружений» (зарегистрирован Минюстом России 22 марта 2022 г. № 67823). </w:t>
      </w:r>
    </w:p>
    <w:p w:rsidR="00491CFD" w:rsidRPr="005D2FC5" w:rsidRDefault="00491CFD" w:rsidP="00491C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2FC5">
        <w:rPr>
          <w:rFonts w:ascii="Times New Roman" w:hAnsi="Times New Roman"/>
          <w:bCs/>
          <w:sz w:val="28"/>
          <w:szCs w:val="28"/>
        </w:rPr>
        <w:t xml:space="preserve">Помимо предусмотренных планом нормотворческой деятельности документов, в части разработки и пересмотра нормативных правовых актов, относящихся к сфере деятельности Управления осуществлено следующее: </w:t>
      </w:r>
    </w:p>
    <w:p w:rsidR="00491CFD" w:rsidRPr="005D2FC5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C5">
        <w:rPr>
          <w:rFonts w:ascii="Times New Roman" w:hAnsi="Times New Roman"/>
          <w:sz w:val="28"/>
          <w:szCs w:val="28"/>
        </w:rPr>
        <w:t xml:space="preserve">организована работа по пересмотру нормативных правовых актов </w:t>
      </w:r>
      <w:r w:rsidRPr="005D2FC5">
        <w:rPr>
          <w:rFonts w:ascii="Times New Roman" w:hAnsi="Times New Roman"/>
          <w:sz w:val="28"/>
          <w:szCs w:val="28"/>
        </w:rPr>
        <w:br/>
        <w:t xml:space="preserve">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</w:t>
      </w:r>
      <w:r w:rsidRPr="005D2FC5">
        <w:rPr>
          <w:rFonts w:ascii="Times New Roman" w:hAnsi="Times New Roman"/>
          <w:sz w:val="28"/>
          <w:szCs w:val="28"/>
        </w:rPr>
        <w:br/>
        <w:t>в отношении которых не применяются положения частей 1, 2 и 3 статьи 15 Федерального закона «Об обязательных требованиях в Российской Федерации»;</w:t>
      </w:r>
    </w:p>
    <w:p w:rsidR="00491CFD" w:rsidRPr="009D70B7" w:rsidRDefault="00491CFD" w:rsidP="00491CFD">
      <w:pPr>
        <w:pStyle w:val="14"/>
        <w:spacing w:line="276" w:lineRule="auto"/>
        <w:rPr>
          <w:rFonts w:eastAsia="Calibri"/>
          <w:spacing w:val="0"/>
          <w:lang w:eastAsia="en-US"/>
        </w:rPr>
      </w:pPr>
      <w:r w:rsidRPr="005D2FC5">
        <w:rPr>
          <w:rFonts w:eastAsia="Calibri"/>
          <w:spacing w:val="0"/>
          <w:lang w:eastAsia="en-US"/>
        </w:rPr>
        <w:t xml:space="preserve">внесены изменения (приказ </w:t>
      </w:r>
      <w:r w:rsidRPr="005D2FC5">
        <w:t>Федеральной службы по экологическому, технологическому и атомному надзору от 12 октября 2022 г. № 351, приказ</w:t>
      </w:r>
      <w:r w:rsidRPr="005D2FC5">
        <w:rPr>
          <w:rFonts w:eastAsia="Calibri"/>
          <w:spacing w:val="0"/>
          <w:lang w:eastAsia="en-US"/>
        </w:rPr>
        <w:t xml:space="preserve"> </w:t>
      </w:r>
      <w:r w:rsidRPr="005D2FC5">
        <w:t xml:space="preserve">Федеральной службы по экологическому, технологическому и атомному надзору от 9 января 2023 г. № 1) </w:t>
      </w:r>
      <w:r w:rsidRPr="005D2FC5">
        <w:rPr>
          <w:rFonts w:eastAsia="Calibri"/>
          <w:spacing w:val="0"/>
          <w:lang w:eastAsia="en-US"/>
        </w:rPr>
        <w:t xml:space="preserve">в приказ Федеральной службы </w:t>
      </w:r>
      <w:r>
        <w:rPr>
          <w:rFonts w:eastAsia="Calibri"/>
          <w:spacing w:val="0"/>
          <w:lang w:eastAsia="en-US"/>
        </w:rPr>
        <w:br/>
      </w:r>
      <w:r w:rsidRPr="005D2FC5">
        <w:rPr>
          <w:rFonts w:eastAsia="Calibri"/>
          <w:spacing w:val="0"/>
          <w:lang w:eastAsia="en-US"/>
        </w:rPr>
        <w:t xml:space="preserve">по экологическому, технологическому и атомному надзору от 2 марта 2021 г. </w:t>
      </w:r>
      <w:r w:rsidRPr="005D2FC5">
        <w:rPr>
          <w:rFonts w:eastAsia="Calibri"/>
          <w:spacing w:val="0"/>
          <w:lang w:eastAsia="en-US"/>
        </w:rPr>
        <w:lastRenderedPageBreak/>
        <w:t xml:space="preserve">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 (приказ Ростехнадзора </w:t>
      </w:r>
      <w:r w:rsidRPr="005D2FC5">
        <w:rPr>
          <w:rFonts w:eastAsia="Calibri"/>
          <w:spacing w:val="0"/>
          <w:lang w:eastAsia="en-US"/>
        </w:rPr>
        <w:br/>
        <w:t xml:space="preserve">от 22 ноября 2021 г. № 394 «О внесении изменений в приказ Федеральной службы по экологическому, технологическому и атомному надзору от 2 марта 2021 г. № 81 «Об утверждении перечней нормативных правовых актов </w:t>
      </w:r>
      <w:r>
        <w:rPr>
          <w:rFonts w:eastAsia="Calibri"/>
          <w:spacing w:val="0"/>
          <w:lang w:eastAsia="en-US"/>
        </w:rPr>
        <w:br/>
      </w:r>
      <w:r w:rsidRPr="005D2FC5">
        <w:rPr>
          <w:rFonts w:eastAsia="Calibri"/>
          <w:spacing w:val="0"/>
          <w:lang w:eastAsia="en-US"/>
        </w:rPr>
        <w:t>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 к адм</w:t>
      </w:r>
      <w:r>
        <w:rPr>
          <w:rFonts w:eastAsia="Calibri"/>
          <w:spacing w:val="0"/>
          <w:lang w:eastAsia="en-US"/>
        </w:rPr>
        <w:t>инистративной ответственности»)</w:t>
      </w:r>
      <w:r w:rsidRPr="005D2FC5">
        <w:t>.</w:t>
      </w:r>
    </w:p>
    <w:p w:rsidR="009A06C9" w:rsidRDefault="009A06C9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CFD" w:rsidRPr="00B84707" w:rsidRDefault="00491CFD" w:rsidP="00491CFD">
      <w:pPr>
        <w:spacing w:after="12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84707">
        <w:rPr>
          <w:rFonts w:ascii="Times New Roman" w:hAnsi="Times New Roman"/>
          <w:i/>
          <w:sz w:val="28"/>
          <w:szCs w:val="28"/>
        </w:rPr>
        <w:t>Профилактические мероприятия и их результативность</w:t>
      </w:r>
    </w:p>
    <w:p w:rsidR="00491CFD" w:rsidRPr="00161BD9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D1D48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BD1D48">
        <w:rPr>
          <w:rFonts w:ascii="Times New Roman" w:hAnsi="Times New Roman"/>
          <w:sz w:val="28"/>
          <w:szCs w:val="28"/>
        </w:rPr>
        <w:t xml:space="preserve">, </w:t>
      </w:r>
      <w:r w:rsidRPr="00BD1D48">
        <w:rPr>
          <w:rFonts w:ascii="Times New Roman" w:hAnsi="Times New Roman"/>
          <w:sz w:val="28"/>
          <w:szCs w:val="28"/>
        </w:rPr>
        <w:t>осуществлённы</w:t>
      </w:r>
      <w:r>
        <w:rPr>
          <w:rFonts w:ascii="Times New Roman" w:hAnsi="Times New Roman"/>
          <w:sz w:val="28"/>
          <w:szCs w:val="28"/>
        </w:rPr>
        <w:t>е</w:t>
      </w:r>
      <w:r w:rsidRPr="00BD1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D1D4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BD1D48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по направлению федерального государственного энергетического надзора в сфере электроэнергетики и теплоснабжения, </w:t>
      </w:r>
      <w:r w:rsidRPr="00BD1D48">
        <w:rPr>
          <w:rFonts w:ascii="Times New Roman" w:hAnsi="Times New Roman"/>
          <w:sz w:val="28"/>
          <w:szCs w:val="28"/>
        </w:rPr>
        <w:t>направленны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D1D48">
        <w:rPr>
          <w:rFonts w:ascii="Times New Roman" w:hAnsi="Times New Roman"/>
          <w:sz w:val="28"/>
          <w:szCs w:val="28"/>
        </w:rPr>
        <w:t>на информирование лиц по вопросам собл</w:t>
      </w:r>
      <w:r>
        <w:rPr>
          <w:rFonts w:ascii="Times New Roman" w:hAnsi="Times New Roman"/>
          <w:sz w:val="28"/>
          <w:szCs w:val="28"/>
        </w:rPr>
        <w:t xml:space="preserve">юдения обязательных требований, </w:t>
      </w:r>
      <w:r w:rsidRPr="00BD1D48">
        <w:rPr>
          <w:rFonts w:ascii="Times New Roman" w:hAnsi="Times New Roman"/>
          <w:sz w:val="28"/>
          <w:szCs w:val="28"/>
        </w:rPr>
        <w:t>в том числе изменения обязательных требований, оценка соблюдения которых является предметом государственного контроля (надзора)</w:t>
      </w:r>
      <w:r>
        <w:rPr>
          <w:rFonts w:ascii="Times New Roman" w:hAnsi="Times New Roman"/>
          <w:sz w:val="28"/>
          <w:szCs w:val="28"/>
        </w:rPr>
        <w:t>,</w:t>
      </w:r>
      <w:r w:rsidRPr="00BD1D48">
        <w:rPr>
          <w:rFonts w:ascii="Times New Roman" w:hAnsi="Times New Roman"/>
          <w:sz w:val="28"/>
          <w:szCs w:val="28"/>
        </w:rPr>
        <w:t xml:space="preserve"> </w:t>
      </w:r>
      <w:r w:rsidRPr="006C3542">
        <w:rPr>
          <w:rFonts w:ascii="Times New Roman" w:hAnsi="Times New Roman"/>
          <w:sz w:val="28"/>
          <w:szCs w:val="28"/>
        </w:rPr>
        <w:t>отражены в программах</w:t>
      </w:r>
      <w:r w:rsidRPr="000300F6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br/>
      </w:r>
      <w:r w:rsidRPr="000300F6"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надзора в </w:t>
      </w:r>
      <w:r>
        <w:rPr>
          <w:rFonts w:ascii="Times New Roman" w:hAnsi="Times New Roman"/>
          <w:sz w:val="28"/>
          <w:szCs w:val="28"/>
        </w:rPr>
        <w:t>области безопасности гидротехнических сооружений</w:t>
      </w:r>
      <w:r w:rsidRPr="000300F6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утверждённых</w:t>
      </w:r>
      <w:r>
        <w:rPr>
          <w:rFonts w:ascii="Times New Roman" w:hAnsi="Times New Roman"/>
          <w:sz w:val="28"/>
          <w:szCs w:val="28"/>
        </w:rPr>
        <w:t xml:space="preserve"> приказом Ростехнадзора от 8 апреля 2022 г. № </w:t>
      </w:r>
      <w:r w:rsidRPr="00161BD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3</w:t>
      </w:r>
      <w:r w:rsidRPr="00161BD9">
        <w:rPr>
          <w:rFonts w:ascii="Times New Roman" w:hAnsi="Times New Roman"/>
          <w:sz w:val="28"/>
          <w:szCs w:val="28"/>
        </w:rPr>
        <w:t>.</w:t>
      </w:r>
    </w:p>
    <w:p w:rsidR="00491CFD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D48">
        <w:rPr>
          <w:rFonts w:ascii="Times New Roman" w:hAnsi="Times New Roman"/>
          <w:sz w:val="28"/>
          <w:szCs w:val="28"/>
        </w:rPr>
        <w:t xml:space="preserve">Все мероприятия, перечисленные </w:t>
      </w:r>
      <w:r>
        <w:rPr>
          <w:rFonts w:ascii="Times New Roman" w:hAnsi="Times New Roman"/>
          <w:sz w:val="28"/>
          <w:szCs w:val="28"/>
        </w:rPr>
        <w:t>в вышеуказанной программе,</w:t>
      </w:r>
      <w:r w:rsidRPr="00BD1D48">
        <w:rPr>
          <w:rFonts w:ascii="Times New Roman" w:hAnsi="Times New Roman"/>
          <w:sz w:val="28"/>
          <w:szCs w:val="28"/>
        </w:rPr>
        <w:t xml:space="preserve"> реализуются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D48">
        <w:rPr>
          <w:rFonts w:ascii="Times New Roman" w:hAnsi="Times New Roman"/>
          <w:sz w:val="28"/>
          <w:szCs w:val="28"/>
        </w:rPr>
        <w:t>на постоянной основе с установленной периодичностью</w:t>
      </w:r>
      <w:r>
        <w:rPr>
          <w:rFonts w:ascii="Times New Roman" w:hAnsi="Times New Roman"/>
          <w:sz w:val="28"/>
          <w:szCs w:val="28"/>
        </w:rPr>
        <w:t>.</w:t>
      </w:r>
    </w:p>
    <w:p w:rsidR="00491CFD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B0F">
        <w:rPr>
          <w:rFonts w:ascii="Times New Roman" w:hAnsi="Times New Roman"/>
          <w:sz w:val="28"/>
          <w:szCs w:val="28"/>
        </w:rPr>
        <w:t xml:space="preserve">В рамках реализации Указа Президента России от 7 мая 2012 г. № 601 </w:t>
      </w:r>
      <w:r w:rsidRPr="00E27B0F">
        <w:rPr>
          <w:rFonts w:ascii="Times New Roman" w:hAnsi="Times New Roman"/>
          <w:sz w:val="28"/>
          <w:szCs w:val="28"/>
        </w:rPr>
        <w:br/>
        <w:t>«Об основных направлениях совершенствования системы государственного управления» Федеральная служба по экологическому, технологическому</w:t>
      </w:r>
      <w:r w:rsidRPr="00E27B0F">
        <w:rPr>
          <w:rFonts w:ascii="Times New Roman" w:hAnsi="Times New Roman"/>
          <w:sz w:val="28"/>
          <w:szCs w:val="28"/>
        </w:rPr>
        <w:br/>
        <w:t xml:space="preserve">и атомному надзору обеспечивает на официальном сайте </w:t>
      </w:r>
      <w:r w:rsidRPr="00DC7940">
        <w:rPr>
          <w:rFonts w:ascii="Times New Roman" w:hAnsi="Times New Roman"/>
          <w:sz w:val="28"/>
          <w:szCs w:val="28"/>
        </w:rPr>
        <w:t xml:space="preserve">Ростехнадзора в сети «Интернет» </w:t>
      </w:r>
      <w:r w:rsidRPr="00E27B0F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0F">
        <w:rPr>
          <w:rFonts w:ascii="Times New Roman" w:hAnsi="Times New Roman"/>
          <w:sz w:val="28"/>
          <w:szCs w:val="28"/>
        </w:rPr>
        <w:t>к открытым данным, содержащимся в информационных системах Федеральной службы по экологическому, техно</w:t>
      </w:r>
      <w:r>
        <w:rPr>
          <w:rFonts w:ascii="Times New Roman" w:hAnsi="Times New Roman"/>
          <w:sz w:val="28"/>
          <w:szCs w:val="28"/>
        </w:rPr>
        <w:t xml:space="preserve">логическому </w:t>
      </w:r>
      <w:r>
        <w:rPr>
          <w:rFonts w:ascii="Times New Roman" w:hAnsi="Times New Roman"/>
          <w:sz w:val="28"/>
          <w:szCs w:val="28"/>
        </w:rPr>
        <w:br/>
        <w:t xml:space="preserve">и атомному надзору, </w:t>
      </w:r>
      <w:r w:rsidRPr="00E27B0F">
        <w:rPr>
          <w:rFonts w:ascii="Times New Roman" w:hAnsi="Times New Roman"/>
          <w:sz w:val="28"/>
          <w:szCs w:val="28"/>
        </w:rPr>
        <w:t xml:space="preserve">с целью информирования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E27B0F">
        <w:rPr>
          <w:rFonts w:ascii="Times New Roman" w:hAnsi="Times New Roman"/>
          <w:sz w:val="28"/>
          <w:szCs w:val="28"/>
        </w:rPr>
        <w:t>по вопросам соблюдения обязательных требований в установленной сфере деятельности.</w:t>
      </w:r>
    </w:p>
    <w:p w:rsidR="00491CFD" w:rsidRPr="0014012B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12B">
        <w:rPr>
          <w:rFonts w:ascii="Times New Roman" w:hAnsi="Times New Roman"/>
          <w:sz w:val="28"/>
          <w:szCs w:val="28"/>
        </w:rPr>
        <w:t>В 2022 году Ростехнадзором по направлению федерального государственного надзора в области безопасности гидротехнических сооружений проведены совещания (семинары):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t>в феврале 2022 года с участием поднадзорной организации</w:t>
      </w:r>
      <w:r w:rsidRPr="00B84707">
        <w:rPr>
          <w:rFonts w:ascii="Times New Roman" w:hAnsi="Times New Roman"/>
          <w:sz w:val="28"/>
          <w:szCs w:val="28"/>
        </w:rPr>
        <w:br/>
        <w:t>АО «Мосводоканал»;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lastRenderedPageBreak/>
        <w:t xml:space="preserve">два совещания по вопросам обеспечения безопасности гидротехнических сооружений Братской ГЭС, в части необходимости проведения дополнительных натурных и </w:t>
      </w:r>
      <w:r w:rsidRPr="00B84707">
        <w:rPr>
          <w:rFonts w:ascii="Times New Roman" w:hAnsi="Times New Roman"/>
          <w:sz w:val="28"/>
          <w:szCs w:val="28"/>
        </w:rPr>
        <w:t>расчётных</w:t>
      </w:r>
      <w:r w:rsidRPr="00B84707">
        <w:rPr>
          <w:rFonts w:ascii="Times New Roman" w:hAnsi="Times New Roman"/>
          <w:sz w:val="28"/>
          <w:szCs w:val="28"/>
        </w:rPr>
        <w:t xml:space="preserve"> исследований, </w:t>
      </w:r>
      <w:r>
        <w:rPr>
          <w:rFonts w:ascii="Times New Roman" w:hAnsi="Times New Roman"/>
          <w:sz w:val="28"/>
          <w:szCs w:val="28"/>
        </w:rPr>
        <w:br/>
      </w:r>
      <w:r w:rsidRPr="00B84707">
        <w:rPr>
          <w:rFonts w:ascii="Times New Roman" w:hAnsi="Times New Roman"/>
          <w:sz w:val="28"/>
          <w:szCs w:val="28"/>
        </w:rPr>
        <w:t xml:space="preserve">при увеличении осевой нагрузки от железнодорожного транспорта </w:t>
      </w:r>
      <w:r>
        <w:rPr>
          <w:rFonts w:ascii="Times New Roman" w:hAnsi="Times New Roman"/>
          <w:sz w:val="28"/>
          <w:szCs w:val="28"/>
        </w:rPr>
        <w:br/>
      </w:r>
      <w:r w:rsidRPr="00B84707">
        <w:rPr>
          <w:rFonts w:ascii="Times New Roman" w:hAnsi="Times New Roman"/>
          <w:sz w:val="28"/>
          <w:szCs w:val="28"/>
        </w:rPr>
        <w:t xml:space="preserve">на основные конструкции гидротехнических сооружений Братской ГЭС </w:t>
      </w:r>
      <w:r>
        <w:rPr>
          <w:rFonts w:ascii="Times New Roman" w:hAnsi="Times New Roman"/>
          <w:sz w:val="28"/>
          <w:szCs w:val="28"/>
        </w:rPr>
        <w:br/>
      </w:r>
      <w:r w:rsidRPr="00B84707">
        <w:rPr>
          <w:rFonts w:ascii="Times New Roman" w:hAnsi="Times New Roman"/>
          <w:sz w:val="28"/>
          <w:szCs w:val="28"/>
        </w:rPr>
        <w:t xml:space="preserve">(в феврале и в апреле) с участием представителей Правительства Иркутской области, АО «Институт </w:t>
      </w:r>
      <w:proofErr w:type="spellStart"/>
      <w:r w:rsidRPr="00B84707">
        <w:rPr>
          <w:rFonts w:ascii="Times New Roman" w:hAnsi="Times New Roman"/>
          <w:sz w:val="28"/>
          <w:szCs w:val="28"/>
        </w:rPr>
        <w:t>Гидропроект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», АО «ВНИИГ им. Б.Е. Веденеева», </w:t>
      </w:r>
      <w:r>
        <w:rPr>
          <w:rFonts w:ascii="Times New Roman" w:hAnsi="Times New Roman"/>
          <w:sz w:val="28"/>
          <w:szCs w:val="28"/>
        </w:rPr>
        <w:br/>
      </w:r>
      <w:r w:rsidRPr="00B84707">
        <w:rPr>
          <w:rFonts w:ascii="Times New Roman" w:hAnsi="Times New Roman"/>
          <w:sz w:val="28"/>
          <w:szCs w:val="28"/>
        </w:rPr>
        <w:t>ОАО «РЖД», ООО «</w:t>
      </w:r>
      <w:proofErr w:type="spellStart"/>
      <w:r w:rsidRPr="00B84707">
        <w:rPr>
          <w:rFonts w:ascii="Times New Roman" w:hAnsi="Times New Roman"/>
          <w:sz w:val="28"/>
          <w:szCs w:val="28"/>
        </w:rPr>
        <w:t>ЕвроСибЭнерго-Гидрогенерация</w:t>
      </w:r>
      <w:proofErr w:type="spellEnd"/>
      <w:r w:rsidRPr="00B84707">
        <w:rPr>
          <w:rFonts w:ascii="Times New Roman" w:hAnsi="Times New Roman"/>
          <w:sz w:val="28"/>
          <w:szCs w:val="28"/>
        </w:rPr>
        <w:t>»;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t>в марте 2022 года: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t>с участием поднадзорных организаций на тему: «Анализ случаев аварийности и травматизма, произошедших в 2022 г. на объектах электроэнергетики, меры по их предотвращению»;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t>с участием представителей НИУ «МЭИ», Правового управления</w:t>
      </w:r>
      <w:r w:rsidRPr="00B84707">
        <w:rPr>
          <w:rFonts w:ascii="Times New Roman" w:hAnsi="Times New Roman"/>
          <w:sz w:val="28"/>
          <w:szCs w:val="28"/>
        </w:rPr>
        <w:br/>
        <w:t xml:space="preserve">ФБУ «НТЦ </w:t>
      </w:r>
      <w:proofErr w:type="spellStart"/>
      <w:r w:rsidRPr="00B84707">
        <w:rPr>
          <w:rFonts w:ascii="Times New Roman" w:hAnsi="Times New Roman"/>
          <w:sz w:val="28"/>
          <w:szCs w:val="28"/>
        </w:rPr>
        <w:t>Энергобезопасность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», ФБУ «Учебно-методический кабинет» </w:t>
      </w:r>
      <w:r w:rsidRPr="00B84707">
        <w:rPr>
          <w:rFonts w:ascii="Times New Roman" w:hAnsi="Times New Roman"/>
          <w:sz w:val="28"/>
          <w:szCs w:val="28"/>
        </w:rPr>
        <w:br/>
        <w:t>по вопросу: «Итоги контрольно-надзорной деятельности в области федерального государственного энергетического надзора, федерального государственного надзора в области безопасности ГТС в 2021 году и задачи</w:t>
      </w:r>
      <w:r w:rsidRPr="00B84707">
        <w:rPr>
          <w:rFonts w:ascii="Times New Roman" w:hAnsi="Times New Roman"/>
          <w:sz w:val="28"/>
          <w:szCs w:val="28"/>
        </w:rPr>
        <w:br/>
        <w:t>по повышению её эффективности в 2022 году»;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t>в мае 2022 года с участием представителей ПАО «</w:t>
      </w:r>
      <w:proofErr w:type="spellStart"/>
      <w:r w:rsidRPr="00B84707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» на тему: «Анализ аварийности и смертельного травматизма на поднадзорных объектах. Причины и предлагаемые мероприятия по их снижению. Актуальные вопросы </w:t>
      </w:r>
      <w:r w:rsidRPr="00B84707">
        <w:rPr>
          <w:rFonts w:ascii="Times New Roman" w:hAnsi="Times New Roman"/>
          <w:sz w:val="28"/>
          <w:szCs w:val="28"/>
        </w:rPr>
        <w:br/>
        <w:t>при реализации контрольной (надзорной) деятельности в области энергетического надзора и безопасности гидротехнических сооружений. Подготовка объектов электро-, теплоэнергетики к прохождению осенне-зимнего периода 2022-2023 гг.»;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t xml:space="preserve">в июне 2022 года с участием представителей </w:t>
      </w:r>
      <w:proofErr w:type="spellStart"/>
      <w:r w:rsidRPr="00B84707">
        <w:rPr>
          <w:rFonts w:ascii="Times New Roman" w:hAnsi="Times New Roman"/>
          <w:sz w:val="28"/>
          <w:szCs w:val="28"/>
        </w:rPr>
        <w:t>Трансэнерго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- филиала </w:t>
      </w:r>
      <w:r w:rsidRPr="00B84707">
        <w:rPr>
          <w:rFonts w:ascii="Times New Roman" w:hAnsi="Times New Roman"/>
          <w:sz w:val="28"/>
          <w:szCs w:val="28"/>
        </w:rPr>
        <w:br/>
        <w:t>ОАО «РЖД», ПАО «</w:t>
      </w:r>
      <w:proofErr w:type="spellStart"/>
      <w:r w:rsidRPr="00B84707">
        <w:rPr>
          <w:rFonts w:ascii="Times New Roman" w:hAnsi="Times New Roman"/>
          <w:sz w:val="28"/>
          <w:szCs w:val="28"/>
        </w:rPr>
        <w:t>Россети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 – Центр», ООО «Череповецкая электросетевая компания» на тему: «Анализ аварийности и смертельного травматизма </w:t>
      </w:r>
      <w:r w:rsidRPr="00B84707">
        <w:rPr>
          <w:rFonts w:ascii="Times New Roman" w:hAnsi="Times New Roman"/>
          <w:sz w:val="28"/>
          <w:szCs w:val="28"/>
        </w:rPr>
        <w:br/>
        <w:t xml:space="preserve">на поднадзорных объектах. Причины и предлагаемые мероприятия </w:t>
      </w:r>
      <w:r w:rsidRPr="00B84707">
        <w:rPr>
          <w:rFonts w:ascii="Times New Roman" w:hAnsi="Times New Roman"/>
          <w:sz w:val="28"/>
          <w:szCs w:val="28"/>
        </w:rPr>
        <w:br/>
        <w:t>по их снижению. Актуальные вопросы при реализации контрольной (надзорной) деятельности в области энергетического надзора и безопасности гидротехнических сооружений»;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t xml:space="preserve">в августе 2022 г. совещание с работниками Енисейского управления Ростехнадзора с участием ООО «Эн+ </w:t>
      </w:r>
      <w:proofErr w:type="spellStart"/>
      <w:r w:rsidRPr="00B84707">
        <w:rPr>
          <w:rFonts w:ascii="Times New Roman" w:hAnsi="Times New Roman"/>
          <w:sz w:val="28"/>
          <w:szCs w:val="28"/>
        </w:rPr>
        <w:t>Девелопмент</w:t>
      </w:r>
      <w:proofErr w:type="spellEnd"/>
      <w:r w:rsidRPr="00B84707">
        <w:rPr>
          <w:rFonts w:ascii="Times New Roman" w:hAnsi="Times New Roman"/>
          <w:sz w:val="28"/>
          <w:szCs w:val="28"/>
        </w:rPr>
        <w:t>» и ООО «</w:t>
      </w:r>
      <w:proofErr w:type="spellStart"/>
      <w:r w:rsidRPr="00B84707">
        <w:rPr>
          <w:rFonts w:ascii="Times New Roman" w:hAnsi="Times New Roman"/>
          <w:sz w:val="28"/>
          <w:szCs w:val="28"/>
        </w:rPr>
        <w:t>ЕвроСибЭнерго-Гидрогенерация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», где были рассмотрены актуальные вопросы, в том числе </w:t>
      </w:r>
      <w:r w:rsidRPr="00B84707">
        <w:rPr>
          <w:rFonts w:ascii="Times New Roman" w:hAnsi="Times New Roman"/>
          <w:sz w:val="28"/>
          <w:szCs w:val="28"/>
        </w:rPr>
        <w:br/>
        <w:t>по организации постоянного государственного надзора на ГТС;</w:t>
      </w:r>
    </w:p>
    <w:p w:rsidR="00491CFD" w:rsidRPr="00B84707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707">
        <w:rPr>
          <w:rFonts w:ascii="Times New Roman" w:hAnsi="Times New Roman"/>
          <w:sz w:val="28"/>
          <w:szCs w:val="28"/>
        </w:rPr>
        <w:t xml:space="preserve">в октябре 2022 года с участием представителей ФГБОУ ВО «НИУ «МЭИ» ФГБУ «Центр Российского регистра гидротехнических сооружений», </w:t>
      </w:r>
      <w:r w:rsidRPr="00B84707">
        <w:rPr>
          <w:rFonts w:ascii="Times New Roman" w:hAnsi="Times New Roman"/>
          <w:sz w:val="28"/>
          <w:szCs w:val="28"/>
        </w:rPr>
        <w:br/>
        <w:t xml:space="preserve">ФБУ «Учебно-методический кабинет Ростехнадзора», Правового, </w:t>
      </w:r>
      <w:r w:rsidRPr="00B84707">
        <w:rPr>
          <w:rFonts w:ascii="Times New Roman" w:hAnsi="Times New Roman"/>
          <w:sz w:val="28"/>
          <w:szCs w:val="28"/>
        </w:rPr>
        <w:lastRenderedPageBreak/>
        <w:t xml:space="preserve">Организационно-аналитического управлений и Управления информатизации </w:t>
      </w:r>
      <w:r w:rsidRPr="00B84707">
        <w:rPr>
          <w:rFonts w:ascii="Times New Roman" w:hAnsi="Times New Roman"/>
          <w:sz w:val="28"/>
          <w:szCs w:val="28"/>
        </w:rPr>
        <w:br/>
        <w:t xml:space="preserve">на тему: «Цифровая трансформация федерального государственного энергетического надзора и надзора за безопасностью ГТС – работа </w:t>
      </w:r>
      <w:r w:rsidRPr="00B84707">
        <w:rPr>
          <w:rFonts w:ascii="Times New Roman" w:hAnsi="Times New Roman"/>
          <w:sz w:val="28"/>
          <w:szCs w:val="28"/>
        </w:rPr>
        <w:br/>
        <w:t xml:space="preserve">в ЦП АИС Ростехнадзора. Проблемы и пути их решения. Предложения </w:t>
      </w:r>
      <w:r w:rsidRPr="00B84707">
        <w:rPr>
          <w:rFonts w:ascii="Times New Roman" w:hAnsi="Times New Roman"/>
          <w:sz w:val="28"/>
          <w:szCs w:val="28"/>
        </w:rPr>
        <w:br/>
        <w:t>и перспективы развития ЦП АИС Ростехнадзора»;</w:t>
      </w:r>
    </w:p>
    <w:p w:rsidR="00491CFD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B84707">
        <w:rPr>
          <w:rFonts w:ascii="Times New Roman" w:hAnsi="Times New Roman"/>
          <w:sz w:val="28"/>
          <w:szCs w:val="28"/>
        </w:rPr>
        <w:t xml:space="preserve">в декабре 2022 года с участием представителей ФГБОУ ВО «НИУ «МЭИ», ФБУ «НТЦ </w:t>
      </w:r>
      <w:proofErr w:type="spellStart"/>
      <w:r w:rsidRPr="00B84707">
        <w:rPr>
          <w:rFonts w:ascii="Times New Roman" w:hAnsi="Times New Roman"/>
          <w:sz w:val="28"/>
          <w:szCs w:val="28"/>
        </w:rPr>
        <w:t>Энергобезопасность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», ФГБУ «Центр Российского регистра гидротехнических сооружений», ФБУ «Учебно-методический кабинет Ростехнадзора», </w:t>
      </w:r>
      <w:proofErr w:type="spellStart"/>
      <w:r w:rsidRPr="00B84707">
        <w:rPr>
          <w:rFonts w:ascii="Times New Roman" w:hAnsi="Times New Roman"/>
          <w:sz w:val="28"/>
          <w:szCs w:val="28"/>
        </w:rPr>
        <w:t>Крымтехнадзора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4707">
        <w:rPr>
          <w:rFonts w:ascii="Times New Roman" w:hAnsi="Times New Roman"/>
          <w:sz w:val="28"/>
          <w:szCs w:val="28"/>
        </w:rPr>
        <w:t>Севтехнадзора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4707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 ДНР и </w:t>
      </w:r>
      <w:proofErr w:type="spellStart"/>
      <w:r w:rsidRPr="00B84707">
        <w:rPr>
          <w:rFonts w:ascii="Times New Roman" w:hAnsi="Times New Roman"/>
          <w:sz w:val="28"/>
          <w:szCs w:val="28"/>
        </w:rPr>
        <w:t>Госгорпромнадзора</w:t>
      </w:r>
      <w:proofErr w:type="spellEnd"/>
      <w:r w:rsidRPr="00B84707">
        <w:rPr>
          <w:rFonts w:ascii="Times New Roman" w:hAnsi="Times New Roman"/>
          <w:sz w:val="28"/>
          <w:szCs w:val="28"/>
        </w:rPr>
        <w:t xml:space="preserve"> ЛНР на тему: «Результаты работы в сфере федерального государственного энергетического надзора, федерального государственного надзора в области безопасности гидротехнических сооружений в 2022 году и постановка задач</w:t>
      </w:r>
      <w:r w:rsidRPr="00B84707">
        <w:rPr>
          <w:rFonts w:ascii="Times New Roman" w:hAnsi="Times New Roman"/>
          <w:sz w:val="28"/>
          <w:szCs w:val="28"/>
          <w:lang w:bidi="ru-RU"/>
        </w:rPr>
        <w:t xml:space="preserve"> на 2023 год».</w:t>
      </w:r>
    </w:p>
    <w:p w:rsidR="00491CFD" w:rsidRDefault="00491CFD" w:rsidP="00491CF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B0F">
        <w:rPr>
          <w:rFonts w:ascii="Times New Roman" w:hAnsi="Times New Roman"/>
          <w:sz w:val="28"/>
          <w:szCs w:val="28"/>
        </w:rPr>
        <w:t xml:space="preserve">Одним из мероприятий по контролю, при проведении которых </w:t>
      </w:r>
      <w:r w:rsidRPr="00E27B0F">
        <w:rPr>
          <w:rFonts w:ascii="Times New Roman" w:hAnsi="Times New Roman"/>
          <w:sz w:val="28"/>
          <w:szCs w:val="28"/>
        </w:rPr>
        <w:br/>
        <w:t xml:space="preserve">не требуется взаимодействие органа государственного контроля (надзора) </w:t>
      </w:r>
      <w:r w:rsidRPr="00E27B0F">
        <w:rPr>
          <w:rFonts w:ascii="Times New Roman" w:hAnsi="Times New Roman"/>
          <w:sz w:val="28"/>
          <w:szCs w:val="28"/>
        </w:rPr>
        <w:br/>
        <w:t xml:space="preserve">с юридическими лицами и индивидуальными предпринимателями </w:t>
      </w:r>
      <w:r w:rsidRPr="00E27B0F">
        <w:rPr>
          <w:rFonts w:ascii="Times New Roman" w:hAnsi="Times New Roman"/>
          <w:sz w:val="28"/>
          <w:szCs w:val="28"/>
        </w:rPr>
        <w:br/>
        <w:t xml:space="preserve">по направлениям федерального государственного энергетического </w:t>
      </w:r>
      <w:r w:rsidRPr="00E27B0F">
        <w:rPr>
          <w:rFonts w:ascii="Times New Roman" w:hAnsi="Times New Roman"/>
          <w:sz w:val="28"/>
          <w:szCs w:val="28"/>
        </w:rPr>
        <w:t>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0F">
        <w:rPr>
          <w:rFonts w:ascii="Times New Roman" w:hAnsi="Times New Roman"/>
          <w:sz w:val="28"/>
          <w:szCs w:val="28"/>
        </w:rPr>
        <w:t>является</w:t>
      </w:r>
      <w:r w:rsidRPr="00E27B0F">
        <w:rPr>
          <w:rFonts w:ascii="Times New Roman" w:hAnsi="Times New Roman"/>
          <w:sz w:val="28"/>
          <w:szCs w:val="28"/>
        </w:rPr>
        <w:t xml:space="preserve"> направление юридическим лицам, индивидуальным предпринимателям предостережений о недопустимости нарушений обязательных требований.</w:t>
      </w:r>
    </w:p>
    <w:p w:rsidR="00D1736D" w:rsidRPr="001D5705" w:rsidRDefault="00D1736D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CFD" w:rsidRDefault="00491CFD" w:rsidP="00491CF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27B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Информация о выданных (направленных) предостережениях</w:t>
      </w:r>
      <w:r w:rsidRPr="00E27B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  <w:t>за 202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</w:t>
      </w:r>
      <w:r w:rsidRPr="00E27B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сравнении с аналогичным периодом 2021 года</w:t>
      </w:r>
    </w:p>
    <w:p w:rsidR="00555051" w:rsidRPr="00E27B0F" w:rsidRDefault="00555051" w:rsidP="005550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2863"/>
        <w:gridCol w:w="2552"/>
      </w:tblGrid>
      <w:tr w:rsidR="0040339B" w:rsidRPr="00E27B0F" w:rsidTr="00555051">
        <w:trPr>
          <w:trHeight w:val="710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7B0F">
              <w:rPr>
                <w:rFonts w:ascii="Times New Roman" w:hAnsi="Times New Roman"/>
                <w:bCs/>
              </w:rPr>
              <w:t>Вид надзора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7B0F">
              <w:rPr>
                <w:rFonts w:ascii="Times New Roman" w:hAnsi="Times New Roman"/>
              </w:rPr>
              <w:t>Количество выданных (направленных) предостережений</w:t>
            </w:r>
            <w:r w:rsidR="00555051">
              <w:rPr>
                <w:rFonts w:ascii="Times New Roman" w:hAnsi="Times New Roman"/>
              </w:rPr>
              <w:t xml:space="preserve"> </w:t>
            </w:r>
            <w:r w:rsidRPr="00E27B0F">
              <w:rPr>
                <w:rFonts w:ascii="Times New Roman" w:hAnsi="Times New Roman"/>
              </w:rPr>
              <w:t>о недопустимости нарушений обязательных требований</w:t>
            </w:r>
          </w:p>
        </w:tc>
      </w:tr>
      <w:tr w:rsidR="00491CFD" w:rsidRPr="00E27B0F" w:rsidTr="00555051">
        <w:trPr>
          <w:trHeight w:val="413"/>
        </w:trPr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FD" w:rsidRPr="00E27B0F" w:rsidRDefault="00491CFD" w:rsidP="00491C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FD" w:rsidRPr="00BD1D48" w:rsidRDefault="00491CFD" w:rsidP="00491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FD" w:rsidRPr="00E27B0F" w:rsidRDefault="00491CFD" w:rsidP="00491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491CFD" w:rsidRPr="00E27B0F" w:rsidTr="00555051">
        <w:trPr>
          <w:trHeight w:val="7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FD" w:rsidRPr="00E27B0F" w:rsidRDefault="00491CFD" w:rsidP="00491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B0F">
              <w:rPr>
                <w:rFonts w:ascii="Times New Roman" w:hAnsi="Times New Roman"/>
                <w:bCs/>
              </w:rPr>
              <w:t xml:space="preserve">Федеральный государственный надзор </w:t>
            </w:r>
            <w:r w:rsidRPr="00E27B0F">
              <w:rPr>
                <w:rFonts w:ascii="Times New Roman" w:hAnsi="Times New Roman"/>
                <w:bCs/>
              </w:rPr>
              <w:br/>
              <w:t>в области безопасности гидротехнических сооружений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FD" w:rsidRPr="00E27B0F" w:rsidRDefault="00491CFD" w:rsidP="00491C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FD" w:rsidRPr="00E27B0F" w:rsidRDefault="00491CFD" w:rsidP="00491C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2 180</w:t>
            </w:r>
          </w:p>
        </w:tc>
      </w:tr>
    </w:tbl>
    <w:p w:rsidR="0040339B" w:rsidRDefault="0040339B" w:rsidP="004D5AA9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CFD" w:rsidRDefault="00491CFD" w:rsidP="00491CF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сфере федерального государственного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надзора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hAnsi="Times New Roman"/>
          <w:sz w:val="28"/>
          <w:szCs w:val="28"/>
        </w:rPr>
        <w:t>в области безопасности гидротехнических сооружений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 выявлено.</w:t>
      </w:r>
    </w:p>
    <w:p w:rsidR="001D5598" w:rsidRDefault="001D5598" w:rsidP="004D5AA9">
      <w:pPr>
        <w:pStyle w:val="20"/>
        <w:shd w:val="clear" w:color="auto" w:fill="auto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55051" w:rsidRDefault="00555051" w:rsidP="004D5AA9">
      <w:pPr>
        <w:pStyle w:val="20"/>
        <w:shd w:val="clear" w:color="auto" w:fill="auto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55051" w:rsidRPr="001D5705" w:rsidRDefault="00555051" w:rsidP="004D5AA9">
      <w:pPr>
        <w:pStyle w:val="20"/>
        <w:shd w:val="clear" w:color="auto" w:fill="auto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B7656" w:rsidRPr="00491CFD" w:rsidRDefault="00555051" w:rsidP="00491CF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D5598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E868FB" w:rsidRPr="0071282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sectPr w:rsidR="00EB7656" w:rsidRPr="00491CFD" w:rsidSect="00491CFD">
      <w:headerReference w:type="default" r:id="rId6"/>
      <w:pgSz w:w="11906" w:h="16838"/>
      <w:pgMar w:top="102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14" w:rsidRDefault="00700614" w:rsidP="00700614">
      <w:pPr>
        <w:spacing w:after="0" w:line="240" w:lineRule="auto"/>
      </w:pPr>
      <w:r>
        <w:separator/>
      </w:r>
    </w:p>
  </w:endnote>
  <w:endnote w:type="continuationSeparator" w:id="0">
    <w:p w:rsidR="00700614" w:rsidRDefault="00700614" w:rsidP="0070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14" w:rsidRDefault="00700614" w:rsidP="00700614">
      <w:pPr>
        <w:spacing w:after="0" w:line="240" w:lineRule="auto"/>
      </w:pPr>
      <w:r>
        <w:separator/>
      </w:r>
    </w:p>
  </w:footnote>
  <w:footnote w:type="continuationSeparator" w:id="0">
    <w:p w:rsidR="00700614" w:rsidRDefault="00700614" w:rsidP="0070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562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00614" w:rsidRPr="004D5AA9" w:rsidRDefault="00700614">
        <w:pPr>
          <w:pStyle w:val="a5"/>
          <w:jc w:val="center"/>
          <w:rPr>
            <w:rFonts w:ascii="Times New Roman" w:hAnsi="Times New Roman"/>
            <w:sz w:val="28"/>
          </w:rPr>
        </w:pPr>
        <w:r w:rsidRPr="004D5AA9">
          <w:rPr>
            <w:rFonts w:ascii="Times New Roman" w:hAnsi="Times New Roman"/>
            <w:sz w:val="28"/>
          </w:rPr>
          <w:fldChar w:fldCharType="begin"/>
        </w:r>
        <w:r w:rsidRPr="004D5AA9">
          <w:rPr>
            <w:rFonts w:ascii="Times New Roman" w:hAnsi="Times New Roman"/>
            <w:sz w:val="28"/>
          </w:rPr>
          <w:instrText>PAGE   \* MERGEFORMAT</w:instrText>
        </w:r>
        <w:r w:rsidRPr="004D5AA9">
          <w:rPr>
            <w:rFonts w:ascii="Times New Roman" w:hAnsi="Times New Roman"/>
            <w:sz w:val="28"/>
          </w:rPr>
          <w:fldChar w:fldCharType="separate"/>
        </w:r>
        <w:r w:rsidR="00491CFD">
          <w:rPr>
            <w:rFonts w:ascii="Times New Roman" w:hAnsi="Times New Roman"/>
            <w:noProof/>
            <w:sz w:val="28"/>
          </w:rPr>
          <w:t>13</w:t>
        </w:r>
        <w:r w:rsidRPr="004D5AA9">
          <w:rPr>
            <w:rFonts w:ascii="Times New Roman" w:hAnsi="Times New Roman"/>
            <w:sz w:val="28"/>
          </w:rPr>
          <w:fldChar w:fldCharType="end"/>
        </w:r>
      </w:p>
    </w:sdtContent>
  </w:sdt>
  <w:p w:rsidR="00700614" w:rsidRDefault="00700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6"/>
    <w:rsid w:val="00013554"/>
    <w:rsid w:val="00025042"/>
    <w:rsid w:val="001D5598"/>
    <w:rsid w:val="001D5705"/>
    <w:rsid w:val="002A1663"/>
    <w:rsid w:val="0040339B"/>
    <w:rsid w:val="00491CFD"/>
    <w:rsid w:val="004C4954"/>
    <w:rsid w:val="004D5AA9"/>
    <w:rsid w:val="004E51ED"/>
    <w:rsid w:val="005111EB"/>
    <w:rsid w:val="00555051"/>
    <w:rsid w:val="005D565C"/>
    <w:rsid w:val="005E081C"/>
    <w:rsid w:val="0063338F"/>
    <w:rsid w:val="00700614"/>
    <w:rsid w:val="007517FE"/>
    <w:rsid w:val="00864FE4"/>
    <w:rsid w:val="009A06C9"/>
    <w:rsid w:val="009D1BEA"/>
    <w:rsid w:val="00A27ED6"/>
    <w:rsid w:val="00B652E0"/>
    <w:rsid w:val="00C93B71"/>
    <w:rsid w:val="00D1736D"/>
    <w:rsid w:val="00DF4159"/>
    <w:rsid w:val="00E868FB"/>
    <w:rsid w:val="00E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0A33-B2FF-4503-B005-E8B5F1D7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56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B765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656"/>
    <w:rPr>
      <w:rFonts w:ascii="Calibri Light" w:eastAsia="Times New Roman" w:hAnsi="Calibri Light" w:cs="Times New Roman"/>
      <w:b/>
      <w:bCs/>
      <w:color w:val="4472C4"/>
    </w:rPr>
  </w:style>
  <w:style w:type="character" w:styleId="a3">
    <w:name w:val="Hyperlink"/>
    <w:uiPriority w:val="99"/>
    <w:unhideWhenUsed/>
    <w:rsid w:val="00E868FB"/>
    <w:rPr>
      <w:color w:val="0563C1"/>
      <w:u w:val="single"/>
    </w:rPr>
  </w:style>
  <w:style w:type="character" w:customStyle="1" w:styleId="2">
    <w:name w:val="Основной текст (2)_"/>
    <w:link w:val="20"/>
    <w:rsid w:val="00E868F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8FB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1D5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6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0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614"/>
    <w:rPr>
      <w:rFonts w:ascii="Calibri" w:eastAsia="Calibri" w:hAnsi="Calibri" w:cs="Times New Roman"/>
    </w:rPr>
  </w:style>
  <w:style w:type="paragraph" w:customStyle="1" w:styleId="14">
    <w:name w:val="Обычный+14 пт"/>
    <w:aliases w:val="уплотненный на 0,35,Обычный + 13 пт,уплотненный 0"/>
    <w:basedOn w:val="21"/>
    <w:rsid w:val="00491CFD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709"/>
      <w:jc w:val="both"/>
      <w:textAlignment w:val="baseline"/>
    </w:pPr>
    <w:rPr>
      <w:rFonts w:ascii="Times New Roman" w:eastAsia="Times New Roman" w:hAnsi="Times New Roman"/>
      <w:spacing w:val="-3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1C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1C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Александр Анатольевич</dc:creator>
  <cp:keywords/>
  <dc:description/>
  <cp:lastModifiedBy>Стебакова Юлия Аркадьевна</cp:lastModifiedBy>
  <cp:revision>2</cp:revision>
  <cp:lastPrinted>2022-02-24T10:29:00Z</cp:lastPrinted>
  <dcterms:created xsi:type="dcterms:W3CDTF">2023-02-07T12:09:00Z</dcterms:created>
  <dcterms:modified xsi:type="dcterms:W3CDTF">2023-02-07T12:09:00Z</dcterms:modified>
</cp:coreProperties>
</file>